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23AFF" w14:paraId="2D36FDE5" w14:textId="77777777" w:rsidTr="00BB3B3E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3FF1E37" w14:textId="77777777" w:rsidR="00123AFF" w:rsidRDefault="00123AFF" w:rsidP="00123AFF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Osnovni podaci</w:t>
            </w:r>
          </w:p>
        </w:tc>
      </w:tr>
    </w:tbl>
    <w:p w14:paraId="31B712D5" w14:textId="77777777" w:rsidR="00123AFF" w:rsidRDefault="00123AFF" w:rsidP="00123AFF">
      <w:pPr>
        <w:pStyle w:val="INormal"/>
        <w:rPr>
          <w:rFonts w:cs="Arial"/>
          <w:b/>
          <w:sz w:val="24"/>
          <w:szCs w:val="24"/>
          <w:lang w:val="la-Latn"/>
        </w:rPr>
      </w:pPr>
    </w:p>
    <w:p w14:paraId="575A4AA5" w14:textId="77777777" w:rsidR="00B2119A" w:rsidRPr="009A7214" w:rsidRDefault="00B2119A" w:rsidP="00B2119A">
      <w:pPr>
        <w:pStyle w:val="INormal"/>
        <w:rPr>
          <w:sz w:val="24"/>
          <w:szCs w:val="24"/>
          <w:lang w:val="hr-HR"/>
        </w:rPr>
      </w:pPr>
      <w:r w:rsidRPr="009A7214">
        <w:rPr>
          <w:b/>
          <w:sz w:val="24"/>
          <w:szCs w:val="24"/>
          <w:lang w:val="hr-HR"/>
        </w:rPr>
        <w:t>Službeni naziv</w:t>
      </w:r>
      <w:r w:rsidRPr="009A7214">
        <w:rPr>
          <w:b/>
          <w:sz w:val="24"/>
          <w:szCs w:val="24"/>
          <w:lang w:val="hr-HR"/>
        </w:rPr>
        <w:tab/>
      </w:r>
      <w:r w:rsidRPr="009A7214">
        <w:rPr>
          <w:sz w:val="24"/>
          <w:szCs w:val="24"/>
          <w:lang w:val="hr-HR"/>
        </w:rPr>
        <w:t>Arapska Republika Egipat</w:t>
      </w:r>
    </w:p>
    <w:p w14:paraId="3DEE90E8" w14:textId="77777777" w:rsidR="00B2119A" w:rsidRPr="009A7214" w:rsidRDefault="00B2119A" w:rsidP="00B2119A">
      <w:pPr>
        <w:pStyle w:val="INormal"/>
        <w:rPr>
          <w:b/>
          <w:sz w:val="24"/>
          <w:szCs w:val="24"/>
          <w:lang w:val="hr-HR"/>
        </w:rPr>
      </w:pPr>
      <w:r w:rsidRPr="009A7214">
        <w:rPr>
          <w:b/>
          <w:sz w:val="24"/>
          <w:szCs w:val="24"/>
          <w:lang w:val="hr-HR"/>
        </w:rPr>
        <w:t xml:space="preserve">Glavni grad </w:t>
      </w:r>
      <w:r w:rsidRPr="009A7214">
        <w:rPr>
          <w:b/>
          <w:sz w:val="24"/>
          <w:szCs w:val="24"/>
          <w:lang w:val="hr-HR"/>
        </w:rPr>
        <w:tab/>
      </w:r>
      <w:r w:rsidRPr="009A7214">
        <w:rPr>
          <w:sz w:val="24"/>
          <w:szCs w:val="24"/>
          <w:lang w:val="hr-HR"/>
        </w:rPr>
        <w:t>Kairo</w:t>
      </w:r>
    </w:p>
    <w:p w14:paraId="34A000C5" w14:textId="77777777" w:rsidR="00124C4F" w:rsidRDefault="00B2119A" w:rsidP="00B2119A">
      <w:pPr>
        <w:pStyle w:val="INormal"/>
        <w:rPr>
          <w:color w:val="000000" w:themeColor="text1"/>
          <w:sz w:val="24"/>
          <w:szCs w:val="24"/>
          <w:lang w:val="hr-HR"/>
        </w:rPr>
      </w:pPr>
      <w:r w:rsidRPr="009A7214">
        <w:rPr>
          <w:b/>
          <w:sz w:val="24"/>
          <w:szCs w:val="24"/>
          <w:lang w:val="hr-HR"/>
        </w:rPr>
        <w:t>Površina</w:t>
      </w:r>
      <w:r w:rsidRPr="009A7214">
        <w:rPr>
          <w:b/>
          <w:sz w:val="24"/>
          <w:szCs w:val="24"/>
          <w:lang w:val="hr-HR"/>
        </w:rPr>
        <w:tab/>
      </w:r>
      <w:r w:rsidRPr="007C2D2B">
        <w:rPr>
          <w:color w:val="000000" w:themeColor="text1"/>
          <w:sz w:val="24"/>
          <w:szCs w:val="24"/>
          <w:lang w:val="hr-HR"/>
        </w:rPr>
        <w:t>1.001.450 km</w:t>
      </w:r>
      <w:r w:rsidRPr="007C2D2B">
        <w:rPr>
          <w:color w:val="000000" w:themeColor="text1"/>
          <w:sz w:val="24"/>
          <w:szCs w:val="24"/>
          <w:vertAlign w:val="superscript"/>
          <w:lang w:val="hr-HR"/>
        </w:rPr>
        <w:t>2</w:t>
      </w:r>
      <w:r w:rsidRPr="007C2D2B">
        <w:rPr>
          <w:color w:val="000000" w:themeColor="text1"/>
          <w:sz w:val="24"/>
          <w:szCs w:val="24"/>
          <w:lang w:val="hr-HR"/>
        </w:rPr>
        <w:tab/>
      </w:r>
    </w:p>
    <w:p w14:paraId="3ACD6B53" w14:textId="7D5C7168" w:rsidR="00B2119A" w:rsidRPr="009A7214" w:rsidRDefault="00B2119A" w:rsidP="00B2119A">
      <w:pPr>
        <w:pStyle w:val="INormal"/>
        <w:rPr>
          <w:color w:val="FF0000"/>
          <w:sz w:val="24"/>
          <w:szCs w:val="24"/>
          <w:lang w:val="hr-HR"/>
        </w:rPr>
      </w:pPr>
      <w:r w:rsidRPr="009A7214">
        <w:rPr>
          <w:b/>
          <w:sz w:val="24"/>
          <w:szCs w:val="24"/>
          <w:lang w:val="hr-HR"/>
        </w:rPr>
        <w:t>Broj stanovnika</w:t>
      </w:r>
      <w:r w:rsidRPr="009A7214">
        <w:rPr>
          <w:b/>
          <w:sz w:val="24"/>
          <w:szCs w:val="24"/>
          <w:lang w:val="hr-HR"/>
        </w:rPr>
        <w:tab/>
      </w:r>
      <w:r w:rsidR="007C2D2B">
        <w:rPr>
          <w:sz w:val="24"/>
          <w:szCs w:val="24"/>
          <w:lang w:val="hr-HR"/>
        </w:rPr>
        <w:t>111.639 milijuna</w:t>
      </w:r>
    </w:p>
    <w:p w14:paraId="759B31E8" w14:textId="77777777" w:rsidR="00B2119A" w:rsidRPr="009A7214" w:rsidRDefault="00B2119A" w:rsidP="00B2119A">
      <w:pPr>
        <w:pStyle w:val="INormal"/>
        <w:rPr>
          <w:sz w:val="24"/>
          <w:szCs w:val="24"/>
          <w:lang w:val="hr-HR"/>
        </w:rPr>
      </w:pPr>
      <w:r w:rsidRPr="009A7214">
        <w:rPr>
          <w:b/>
          <w:sz w:val="24"/>
          <w:szCs w:val="24"/>
          <w:lang w:val="hr-HR"/>
        </w:rPr>
        <w:t>Službeni jezik</w:t>
      </w:r>
      <w:r w:rsidRPr="009A7214">
        <w:rPr>
          <w:b/>
          <w:sz w:val="24"/>
          <w:szCs w:val="24"/>
          <w:lang w:val="hr-HR"/>
        </w:rPr>
        <w:tab/>
      </w:r>
      <w:r w:rsidRPr="009A7214">
        <w:rPr>
          <w:sz w:val="24"/>
          <w:szCs w:val="24"/>
          <w:lang w:val="hr-HR"/>
        </w:rPr>
        <w:t>arapski</w:t>
      </w:r>
    </w:p>
    <w:p w14:paraId="5DD67A8E" w14:textId="77777777" w:rsidR="00B2119A" w:rsidRPr="009A7214" w:rsidRDefault="00B2119A" w:rsidP="00B2119A">
      <w:pPr>
        <w:pStyle w:val="INormal"/>
        <w:rPr>
          <w:b/>
          <w:sz w:val="24"/>
          <w:szCs w:val="24"/>
          <w:lang w:val="hr-HR"/>
        </w:rPr>
      </w:pPr>
      <w:r w:rsidRPr="009A7214">
        <w:rPr>
          <w:b/>
          <w:sz w:val="24"/>
          <w:szCs w:val="24"/>
          <w:lang w:val="hr-HR"/>
        </w:rPr>
        <w:t xml:space="preserve">Članstvo u međunarodnim gospodarskim organizacijama: </w:t>
      </w:r>
    </w:p>
    <w:p w14:paraId="08287B5F" w14:textId="77777777" w:rsidR="003B6E00" w:rsidRDefault="00B2119A" w:rsidP="007167F3">
      <w:pPr>
        <w:pStyle w:val="INormal"/>
        <w:rPr>
          <w:sz w:val="24"/>
          <w:szCs w:val="24"/>
          <w:lang w:val="hr-HR"/>
        </w:rPr>
      </w:pPr>
      <w:r w:rsidRPr="009A7214">
        <w:rPr>
          <w:sz w:val="24"/>
          <w:szCs w:val="24"/>
          <w:lang w:val="hr-HR"/>
        </w:rPr>
        <w:t xml:space="preserve">CAEU, CD, CICA, COMESA, D-8, EBRD, IBRD, ICAO, ICRM, IDA, IDB, IMF, LAS, </w:t>
      </w:r>
      <w:r w:rsidR="00311179" w:rsidRPr="009A7214">
        <w:rPr>
          <w:sz w:val="24"/>
          <w:szCs w:val="24"/>
          <w:lang w:val="hr-HR"/>
        </w:rPr>
        <w:t>OAPEC</w:t>
      </w:r>
      <w:r w:rsidRPr="009A7214">
        <w:rPr>
          <w:sz w:val="24"/>
          <w:szCs w:val="24"/>
          <w:lang w:val="hr-HR"/>
        </w:rPr>
        <w:t>, WTO</w:t>
      </w:r>
      <w:r w:rsidR="00311179" w:rsidRPr="009A7214">
        <w:rPr>
          <w:sz w:val="24"/>
          <w:szCs w:val="24"/>
          <w:lang w:val="hr-HR"/>
        </w:rPr>
        <w:t xml:space="preserve"> i dr</w:t>
      </w:r>
      <w:r w:rsidRPr="009A7214">
        <w:rPr>
          <w:sz w:val="24"/>
          <w:szCs w:val="24"/>
          <w:lang w:val="hr-H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B6E00" w14:paraId="03497EDF" w14:textId="77777777" w:rsidTr="00E4290D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1411A090" w14:textId="77777777" w:rsidR="003B6E00" w:rsidRDefault="003B6E00" w:rsidP="003B6E00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Makroekonomski pokazatelji</w:t>
            </w:r>
          </w:p>
        </w:tc>
      </w:tr>
    </w:tbl>
    <w:p w14:paraId="3594DA39" w14:textId="77777777" w:rsidR="003B6E00" w:rsidRDefault="003B6E00" w:rsidP="003B6E00">
      <w:pPr>
        <w:pStyle w:val="INormal"/>
        <w:rPr>
          <w:sz w:val="24"/>
          <w:szCs w:val="24"/>
          <w:lang w:val="la-Latn"/>
        </w:rPr>
      </w:pPr>
    </w:p>
    <w:tbl>
      <w:tblPr>
        <w:tblW w:w="906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61"/>
        <w:gridCol w:w="1120"/>
        <w:gridCol w:w="1120"/>
        <w:gridCol w:w="1120"/>
        <w:gridCol w:w="1120"/>
        <w:gridCol w:w="1120"/>
      </w:tblGrid>
      <w:tr w:rsidR="007C2D2B" w:rsidRPr="009A7214" w14:paraId="1C683079" w14:textId="77777777" w:rsidTr="007C2D2B">
        <w:trPr>
          <w:trHeight w:val="476"/>
          <w:tblCellSpacing w:w="20" w:type="dxa"/>
        </w:trPr>
        <w:tc>
          <w:tcPr>
            <w:tcW w:w="3401" w:type="dxa"/>
            <w:shd w:val="clear" w:color="auto" w:fill="9CC2E5" w:themeFill="accent1" w:themeFillTint="99"/>
            <w:vAlign w:val="center"/>
          </w:tcPr>
          <w:p w14:paraId="2A8492CE" w14:textId="77777777" w:rsidR="007C2D2B" w:rsidRPr="009A7214" w:rsidRDefault="007C2D2B" w:rsidP="00B700B8">
            <w:pPr>
              <w:pStyle w:val="INormal"/>
              <w:jc w:val="center"/>
              <w:rPr>
                <w:color w:val="262626"/>
                <w:sz w:val="24"/>
                <w:szCs w:val="24"/>
                <w:lang w:val="hr-HR"/>
              </w:rPr>
            </w:pPr>
            <w:r w:rsidRPr="009A7214">
              <w:rPr>
                <w:lang w:val="hr-HR"/>
              </w:rPr>
              <w:t xml:space="preserve"> </w:t>
            </w:r>
          </w:p>
        </w:tc>
        <w:tc>
          <w:tcPr>
            <w:tcW w:w="1080" w:type="dxa"/>
            <w:shd w:val="clear" w:color="auto" w:fill="9CC2E5" w:themeFill="accent1" w:themeFillTint="99"/>
            <w:vAlign w:val="center"/>
          </w:tcPr>
          <w:p w14:paraId="31A04639" w14:textId="2F8FE615" w:rsidR="007C2D2B" w:rsidRPr="009A7214" w:rsidRDefault="007C2D2B" w:rsidP="00B700B8">
            <w:pPr>
              <w:pStyle w:val="INormal"/>
              <w:jc w:val="center"/>
              <w:rPr>
                <w:b/>
                <w:color w:val="262626"/>
                <w:sz w:val="24"/>
                <w:szCs w:val="24"/>
                <w:lang w:val="hr-HR"/>
              </w:rPr>
            </w:pPr>
            <w:r>
              <w:rPr>
                <w:b/>
                <w:color w:val="262626"/>
                <w:sz w:val="24"/>
                <w:szCs w:val="24"/>
                <w:lang w:val="hr-HR"/>
              </w:rPr>
              <w:t>2020.</w:t>
            </w:r>
          </w:p>
        </w:tc>
        <w:tc>
          <w:tcPr>
            <w:tcW w:w="1080" w:type="dxa"/>
            <w:shd w:val="clear" w:color="auto" w:fill="9CC2E5" w:themeFill="accent1" w:themeFillTint="99"/>
            <w:vAlign w:val="center"/>
          </w:tcPr>
          <w:p w14:paraId="485A532B" w14:textId="62D54D2F" w:rsidR="007C2D2B" w:rsidRPr="009A7214" w:rsidRDefault="007C2D2B" w:rsidP="00B700B8">
            <w:pPr>
              <w:pStyle w:val="INormal"/>
              <w:jc w:val="center"/>
              <w:rPr>
                <w:b/>
                <w:color w:val="262626"/>
                <w:sz w:val="24"/>
                <w:szCs w:val="24"/>
                <w:lang w:val="hr-HR"/>
              </w:rPr>
            </w:pPr>
            <w:r>
              <w:rPr>
                <w:b/>
                <w:color w:val="262626"/>
                <w:sz w:val="24"/>
                <w:szCs w:val="24"/>
                <w:lang w:val="hr-HR"/>
              </w:rPr>
              <w:t>2021.</w:t>
            </w:r>
          </w:p>
        </w:tc>
        <w:tc>
          <w:tcPr>
            <w:tcW w:w="1080" w:type="dxa"/>
            <w:shd w:val="clear" w:color="auto" w:fill="9CC2E5" w:themeFill="accent1" w:themeFillTint="99"/>
            <w:vAlign w:val="center"/>
          </w:tcPr>
          <w:p w14:paraId="3B00A800" w14:textId="3CB9EA7E" w:rsidR="007C2D2B" w:rsidRPr="009A7214" w:rsidRDefault="007C2D2B" w:rsidP="00B700B8">
            <w:pPr>
              <w:pStyle w:val="INormal"/>
              <w:jc w:val="center"/>
              <w:rPr>
                <w:b/>
                <w:color w:val="262626"/>
                <w:sz w:val="24"/>
                <w:szCs w:val="24"/>
                <w:lang w:val="hr-HR"/>
              </w:rPr>
            </w:pPr>
            <w:r>
              <w:rPr>
                <w:b/>
                <w:color w:val="262626"/>
                <w:sz w:val="24"/>
                <w:szCs w:val="24"/>
                <w:lang w:val="hr-HR"/>
              </w:rPr>
              <w:t>2022.</w:t>
            </w:r>
          </w:p>
        </w:tc>
        <w:tc>
          <w:tcPr>
            <w:tcW w:w="1080" w:type="dxa"/>
            <w:shd w:val="clear" w:color="auto" w:fill="9CC2E5" w:themeFill="accent1" w:themeFillTint="99"/>
            <w:vAlign w:val="center"/>
          </w:tcPr>
          <w:p w14:paraId="2339E690" w14:textId="70CE86B2" w:rsidR="007C2D2B" w:rsidRPr="009A7214" w:rsidRDefault="007C2D2B" w:rsidP="00B700B8">
            <w:pPr>
              <w:pStyle w:val="INormal"/>
              <w:jc w:val="center"/>
              <w:rPr>
                <w:b/>
                <w:color w:val="262626"/>
                <w:sz w:val="24"/>
                <w:szCs w:val="24"/>
                <w:lang w:val="hr-HR"/>
              </w:rPr>
            </w:pPr>
            <w:r>
              <w:rPr>
                <w:b/>
                <w:color w:val="262626"/>
                <w:sz w:val="24"/>
                <w:szCs w:val="24"/>
                <w:lang w:val="hr-HR"/>
              </w:rPr>
              <w:t>2023.</w:t>
            </w:r>
          </w:p>
        </w:tc>
        <w:tc>
          <w:tcPr>
            <w:tcW w:w="1060" w:type="dxa"/>
            <w:shd w:val="clear" w:color="auto" w:fill="9CC2E5" w:themeFill="accent1" w:themeFillTint="99"/>
            <w:vAlign w:val="center"/>
          </w:tcPr>
          <w:p w14:paraId="7F4EDEA0" w14:textId="4175F238" w:rsidR="007C2D2B" w:rsidRPr="009A7214" w:rsidRDefault="007C2D2B" w:rsidP="00B700B8">
            <w:pPr>
              <w:pStyle w:val="INormal"/>
              <w:jc w:val="center"/>
              <w:rPr>
                <w:b/>
                <w:color w:val="262626"/>
                <w:sz w:val="24"/>
                <w:szCs w:val="24"/>
                <w:lang w:val="hr-HR"/>
              </w:rPr>
            </w:pPr>
            <w:r>
              <w:rPr>
                <w:b/>
                <w:color w:val="262626"/>
                <w:sz w:val="24"/>
                <w:szCs w:val="24"/>
                <w:lang w:val="hr-HR"/>
              </w:rPr>
              <w:t>2024.</w:t>
            </w:r>
          </w:p>
        </w:tc>
      </w:tr>
      <w:tr w:rsidR="007C2D2B" w:rsidRPr="009A7214" w14:paraId="2D127311" w14:textId="77777777" w:rsidTr="007C2D2B">
        <w:trPr>
          <w:trHeight w:val="444"/>
          <w:tblCellSpacing w:w="20" w:type="dxa"/>
        </w:trPr>
        <w:tc>
          <w:tcPr>
            <w:tcW w:w="3401" w:type="dxa"/>
            <w:shd w:val="clear" w:color="auto" w:fill="9CC2E5" w:themeFill="accent1" w:themeFillTint="99"/>
            <w:vAlign w:val="center"/>
          </w:tcPr>
          <w:p w14:paraId="64186427" w14:textId="77777777" w:rsidR="007C2D2B" w:rsidRPr="009A7214" w:rsidRDefault="007C2D2B" w:rsidP="00B700B8">
            <w:pPr>
              <w:pStyle w:val="INormal"/>
              <w:jc w:val="left"/>
              <w:rPr>
                <w:b/>
                <w:color w:val="000000" w:themeColor="text1"/>
                <w:sz w:val="24"/>
                <w:szCs w:val="24"/>
                <w:lang w:val="hr-HR"/>
              </w:rPr>
            </w:pPr>
            <w:r w:rsidRPr="009A7214">
              <w:rPr>
                <w:b/>
                <w:color w:val="000000" w:themeColor="text1"/>
                <w:sz w:val="24"/>
                <w:szCs w:val="24"/>
                <w:lang w:val="hr-HR"/>
              </w:rPr>
              <w:t>BDP, tekuće cijene (milijarde USD)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22AE9D42" w14:textId="26E814A5" w:rsidR="007C2D2B" w:rsidRPr="009A7214" w:rsidRDefault="007C2D2B" w:rsidP="00B700B8">
            <w:pPr>
              <w:pStyle w:val="INormal"/>
              <w:tabs>
                <w:tab w:val="clear" w:pos="2268"/>
                <w:tab w:val="left" w:pos="1558"/>
              </w:tabs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383,8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38865546" w14:textId="4F6BC79E" w:rsidR="007C2D2B" w:rsidRPr="009A7214" w:rsidRDefault="007C2D2B" w:rsidP="00B700B8">
            <w:pPr>
              <w:pStyle w:val="INormal"/>
              <w:tabs>
                <w:tab w:val="clear" w:pos="2268"/>
                <w:tab w:val="left" w:pos="1558"/>
              </w:tabs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426,6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16C70FFA" w14:textId="10E23E8F" w:rsidR="007C2D2B" w:rsidRPr="009A7214" w:rsidRDefault="007C2D2B" w:rsidP="00B700B8">
            <w:pPr>
              <w:pStyle w:val="INormal"/>
              <w:tabs>
                <w:tab w:val="clear" w:pos="2268"/>
                <w:tab w:val="left" w:pos="1558"/>
              </w:tabs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476,7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DBC9B32" w14:textId="1B998336" w:rsidR="007C2D2B" w:rsidRPr="009A7214" w:rsidRDefault="007C2D2B" w:rsidP="00B700B8">
            <w:pPr>
              <w:pStyle w:val="INormal"/>
              <w:tabs>
                <w:tab w:val="clear" w:pos="2268"/>
                <w:tab w:val="left" w:pos="1558"/>
              </w:tabs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395,9</w:t>
            </w:r>
          </w:p>
        </w:tc>
        <w:tc>
          <w:tcPr>
            <w:tcW w:w="1060" w:type="dxa"/>
            <w:shd w:val="clear" w:color="auto" w:fill="FFFFFF"/>
            <w:vAlign w:val="center"/>
          </w:tcPr>
          <w:p w14:paraId="779AC1E6" w14:textId="2547FC20" w:rsidR="007C2D2B" w:rsidRPr="009A7214" w:rsidRDefault="007C2D2B" w:rsidP="00B700B8">
            <w:pPr>
              <w:pStyle w:val="INormal"/>
              <w:jc w:val="center"/>
              <w:rPr>
                <w:color w:val="262626"/>
                <w:sz w:val="24"/>
                <w:szCs w:val="24"/>
                <w:lang w:val="hr-HR"/>
              </w:rPr>
            </w:pPr>
            <w:r>
              <w:rPr>
                <w:color w:val="262626"/>
                <w:sz w:val="24"/>
                <w:szCs w:val="24"/>
                <w:lang w:val="hr-HR"/>
              </w:rPr>
              <w:t>389,1</w:t>
            </w:r>
          </w:p>
        </w:tc>
      </w:tr>
      <w:tr w:rsidR="007C2D2B" w:rsidRPr="009A7214" w14:paraId="70460D33" w14:textId="77777777" w:rsidTr="007C2D2B">
        <w:trPr>
          <w:trHeight w:val="476"/>
          <w:tblCellSpacing w:w="20" w:type="dxa"/>
        </w:trPr>
        <w:tc>
          <w:tcPr>
            <w:tcW w:w="3401" w:type="dxa"/>
            <w:shd w:val="clear" w:color="auto" w:fill="9CC2E5" w:themeFill="accent1" w:themeFillTint="99"/>
            <w:vAlign w:val="center"/>
          </w:tcPr>
          <w:p w14:paraId="37D51D48" w14:textId="77777777" w:rsidR="007C2D2B" w:rsidRPr="009A7214" w:rsidRDefault="007C2D2B" w:rsidP="00B700B8">
            <w:pPr>
              <w:pStyle w:val="INormal"/>
              <w:jc w:val="left"/>
              <w:rPr>
                <w:b/>
                <w:color w:val="000000" w:themeColor="text1"/>
                <w:sz w:val="24"/>
                <w:szCs w:val="24"/>
                <w:lang w:val="hr-HR"/>
              </w:rPr>
            </w:pPr>
            <w:r w:rsidRPr="009A7214">
              <w:rPr>
                <w:b/>
                <w:color w:val="000000" w:themeColor="text1"/>
                <w:sz w:val="24"/>
                <w:szCs w:val="24"/>
                <w:lang w:val="hr-HR"/>
              </w:rPr>
              <w:t>BDP po stanovniku</w:t>
            </w:r>
            <w:r>
              <w:rPr>
                <w:b/>
                <w:color w:val="000000" w:themeColor="text1"/>
                <w:sz w:val="24"/>
                <w:szCs w:val="24"/>
                <w:lang w:val="hr-HR"/>
              </w:rPr>
              <w:t xml:space="preserve"> (USD)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18122D89" w14:textId="676D5D88" w:rsidR="007C2D2B" w:rsidRPr="009A7214" w:rsidRDefault="007C2D2B" w:rsidP="00B700B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3511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228A713" w14:textId="37051C8B" w:rsidR="007C2D2B" w:rsidRPr="009A7214" w:rsidRDefault="007C2D2B" w:rsidP="00B700B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3827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05D11F4A" w14:textId="709C4744" w:rsidR="007C2D2B" w:rsidRPr="009A7214" w:rsidRDefault="007C2D2B" w:rsidP="00B700B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4233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42A9FBFA" w14:textId="5ED1C6C5" w:rsidR="007C2D2B" w:rsidRPr="009A7214" w:rsidRDefault="007C2D2B" w:rsidP="00B700B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6457</w:t>
            </w:r>
          </w:p>
        </w:tc>
        <w:tc>
          <w:tcPr>
            <w:tcW w:w="1060" w:type="dxa"/>
            <w:shd w:val="clear" w:color="auto" w:fill="FFFFFF"/>
            <w:vAlign w:val="center"/>
          </w:tcPr>
          <w:p w14:paraId="0E34721A" w14:textId="42490012" w:rsidR="007C2D2B" w:rsidRPr="009A7214" w:rsidRDefault="007C2D2B" w:rsidP="00B700B8">
            <w:pPr>
              <w:pStyle w:val="INormal"/>
              <w:jc w:val="center"/>
              <w:rPr>
                <w:color w:val="262626"/>
                <w:sz w:val="24"/>
                <w:szCs w:val="24"/>
                <w:lang w:val="hr-HR"/>
              </w:rPr>
            </w:pPr>
            <w:r>
              <w:rPr>
                <w:color w:val="262626"/>
                <w:sz w:val="24"/>
                <w:szCs w:val="24"/>
                <w:lang w:val="hr-HR"/>
              </w:rPr>
              <w:t>3338</w:t>
            </w:r>
          </w:p>
        </w:tc>
      </w:tr>
      <w:tr w:rsidR="007C2D2B" w:rsidRPr="009A7214" w14:paraId="7A2FA9DA" w14:textId="77777777" w:rsidTr="007C2D2B">
        <w:trPr>
          <w:trHeight w:val="407"/>
          <w:tblCellSpacing w:w="20" w:type="dxa"/>
        </w:trPr>
        <w:tc>
          <w:tcPr>
            <w:tcW w:w="3401" w:type="dxa"/>
            <w:shd w:val="clear" w:color="auto" w:fill="9CC2E5" w:themeFill="accent1" w:themeFillTint="99"/>
            <w:vAlign w:val="center"/>
          </w:tcPr>
          <w:p w14:paraId="4A7540E2" w14:textId="77777777" w:rsidR="007C2D2B" w:rsidRPr="009A7214" w:rsidRDefault="007C2D2B" w:rsidP="00B700B8">
            <w:pPr>
              <w:pStyle w:val="INormal"/>
              <w:jc w:val="left"/>
              <w:rPr>
                <w:b/>
                <w:color w:val="000000" w:themeColor="text1"/>
                <w:sz w:val="24"/>
                <w:szCs w:val="24"/>
                <w:lang w:val="hr-HR"/>
              </w:rPr>
            </w:pPr>
            <w:r w:rsidRPr="009A7214">
              <w:rPr>
                <w:b/>
                <w:color w:val="000000" w:themeColor="text1"/>
                <w:sz w:val="24"/>
                <w:szCs w:val="24"/>
                <w:lang w:val="hr-HR"/>
              </w:rPr>
              <w:t>Realni rast BDP-a (%)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4A82B9E2" w14:textId="339FA4D0" w:rsidR="007C2D2B" w:rsidRPr="009A7214" w:rsidRDefault="007C2D2B" w:rsidP="00B700B8">
            <w:pPr>
              <w:pStyle w:val="INormal"/>
              <w:jc w:val="center"/>
              <w:rPr>
                <w:color w:val="262626"/>
                <w:sz w:val="24"/>
                <w:szCs w:val="24"/>
                <w:lang w:val="hr-HR"/>
              </w:rPr>
            </w:pPr>
            <w:r>
              <w:rPr>
                <w:color w:val="262626"/>
                <w:sz w:val="24"/>
                <w:szCs w:val="24"/>
                <w:lang w:val="hr-HR"/>
              </w:rPr>
              <w:t>3,5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73F1E302" w14:textId="5A77E5CD" w:rsidR="007C2D2B" w:rsidRPr="009A7214" w:rsidRDefault="007C2D2B" w:rsidP="00B700B8">
            <w:pPr>
              <w:pStyle w:val="INormal"/>
              <w:jc w:val="center"/>
              <w:rPr>
                <w:color w:val="262626"/>
                <w:sz w:val="24"/>
                <w:szCs w:val="24"/>
                <w:lang w:val="hr-HR"/>
              </w:rPr>
            </w:pPr>
            <w:r>
              <w:rPr>
                <w:color w:val="262626"/>
                <w:sz w:val="24"/>
                <w:szCs w:val="24"/>
                <w:lang w:val="hr-HR"/>
              </w:rPr>
              <w:t>3,3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0F46F28D" w14:textId="4DEE491B" w:rsidR="007C2D2B" w:rsidRPr="009A7214" w:rsidRDefault="007C2D2B" w:rsidP="00B700B8">
            <w:pPr>
              <w:pStyle w:val="INormal"/>
              <w:jc w:val="center"/>
              <w:rPr>
                <w:color w:val="262626"/>
                <w:sz w:val="24"/>
                <w:szCs w:val="24"/>
                <w:lang w:val="hr-HR"/>
              </w:rPr>
            </w:pPr>
            <w:r>
              <w:rPr>
                <w:color w:val="262626"/>
                <w:sz w:val="24"/>
                <w:szCs w:val="24"/>
                <w:lang w:val="hr-HR"/>
              </w:rPr>
              <w:t>6,6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2FD3B389" w14:textId="6AB640C7" w:rsidR="007C2D2B" w:rsidRPr="009A7214" w:rsidRDefault="007C2D2B" w:rsidP="00B700B8">
            <w:pPr>
              <w:pStyle w:val="INormal"/>
              <w:jc w:val="center"/>
              <w:rPr>
                <w:color w:val="262626"/>
                <w:sz w:val="24"/>
                <w:szCs w:val="24"/>
                <w:lang w:val="hr-HR"/>
              </w:rPr>
            </w:pPr>
            <w:r>
              <w:rPr>
                <w:color w:val="262626"/>
                <w:sz w:val="24"/>
                <w:szCs w:val="24"/>
                <w:lang w:val="hr-HR"/>
              </w:rPr>
              <w:t>3,8</w:t>
            </w:r>
          </w:p>
        </w:tc>
        <w:tc>
          <w:tcPr>
            <w:tcW w:w="1060" w:type="dxa"/>
            <w:shd w:val="clear" w:color="auto" w:fill="FFFFFF"/>
            <w:vAlign w:val="center"/>
          </w:tcPr>
          <w:p w14:paraId="679B5DF7" w14:textId="557DC053" w:rsidR="007C2D2B" w:rsidRPr="009A7214" w:rsidRDefault="007C2D2B" w:rsidP="00B700B8">
            <w:pPr>
              <w:pStyle w:val="INormal"/>
              <w:jc w:val="center"/>
              <w:rPr>
                <w:color w:val="262626"/>
                <w:sz w:val="24"/>
                <w:szCs w:val="24"/>
                <w:lang w:val="hr-HR"/>
              </w:rPr>
            </w:pPr>
            <w:r>
              <w:rPr>
                <w:color w:val="262626"/>
                <w:sz w:val="24"/>
                <w:szCs w:val="24"/>
                <w:lang w:val="hr-HR"/>
              </w:rPr>
              <w:t>3,3</w:t>
            </w:r>
          </w:p>
        </w:tc>
      </w:tr>
      <w:tr w:rsidR="007C2D2B" w:rsidRPr="009A7214" w14:paraId="787E94E5" w14:textId="77777777" w:rsidTr="007C2D2B">
        <w:trPr>
          <w:trHeight w:val="476"/>
          <w:tblCellSpacing w:w="20" w:type="dxa"/>
        </w:trPr>
        <w:tc>
          <w:tcPr>
            <w:tcW w:w="3401" w:type="dxa"/>
            <w:shd w:val="clear" w:color="auto" w:fill="9CC2E5" w:themeFill="accent1" w:themeFillTint="99"/>
            <w:vAlign w:val="center"/>
          </w:tcPr>
          <w:p w14:paraId="119403AA" w14:textId="77777777" w:rsidR="007C2D2B" w:rsidRPr="009A7214" w:rsidRDefault="007C2D2B" w:rsidP="00B700B8">
            <w:pPr>
              <w:pStyle w:val="INormal"/>
              <w:jc w:val="left"/>
              <w:rPr>
                <w:b/>
                <w:color w:val="000000" w:themeColor="text1"/>
                <w:sz w:val="24"/>
                <w:szCs w:val="24"/>
                <w:lang w:val="hr-HR"/>
              </w:rPr>
            </w:pPr>
            <w:r w:rsidRPr="009A7214">
              <w:rPr>
                <w:b/>
                <w:color w:val="000000" w:themeColor="text1"/>
                <w:sz w:val="24"/>
                <w:szCs w:val="24"/>
                <w:lang w:val="hr-HR"/>
              </w:rPr>
              <w:t>Inflacija (%)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77320CB3" w14:textId="29D53489" w:rsidR="007C2D2B" w:rsidRPr="009A7214" w:rsidRDefault="007C2D2B" w:rsidP="00B700B8">
            <w:pPr>
              <w:pStyle w:val="INormal"/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38FEA9E" w14:textId="4BEAC4AB" w:rsidR="007C2D2B" w:rsidRPr="009A7214" w:rsidRDefault="007C2D2B" w:rsidP="00B700B8">
            <w:pPr>
              <w:pStyle w:val="INormal"/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5,2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765D40C9" w14:textId="005BD516" w:rsidR="007C2D2B" w:rsidRPr="009A7214" w:rsidRDefault="007C2D2B" w:rsidP="00B700B8">
            <w:pPr>
              <w:pStyle w:val="INormal"/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13,9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728B496A" w14:textId="20F0EFDC" w:rsidR="007C2D2B" w:rsidRPr="009A7214" w:rsidRDefault="007C2D2B" w:rsidP="00B700B8">
            <w:pPr>
              <w:pStyle w:val="INormal"/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33,9</w:t>
            </w:r>
          </w:p>
        </w:tc>
        <w:tc>
          <w:tcPr>
            <w:tcW w:w="1060" w:type="dxa"/>
            <w:shd w:val="clear" w:color="auto" w:fill="FFFFFF"/>
            <w:vAlign w:val="center"/>
          </w:tcPr>
          <w:p w14:paraId="648C6503" w14:textId="00B4B6C9" w:rsidR="007C2D2B" w:rsidRPr="009A7214" w:rsidRDefault="007C2D2B" w:rsidP="00B700B8">
            <w:pPr>
              <w:pStyle w:val="INormal"/>
              <w:jc w:val="center"/>
              <w:rPr>
                <w:color w:val="262626"/>
                <w:sz w:val="24"/>
                <w:szCs w:val="24"/>
                <w:lang w:val="hr-HR"/>
              </w:rPr>
            </w:pPr>
            <w:r>
              <w:rPr>
                <w:color w:val="262626"/>
                <w:sz w:val="24"/>
                <w:szCs w:val="24"/>
                <w:lang w:val="hr-HR"/>
              </w:rPr>
              <w:t>28,3</w:t>
            </w:r>
          </w:p>
        </w:tc>
      </w:tr>
      <w:tr w:rsidR="007C2D2B" w:rsidRPr="009A7214" w14:paraId="4B29C8B2" w14:textId="77777777" w:rsidTr="007C2D2B">
        <w:trPr>
          <w:trHeight w:val="476"/>
          <w:tblCellSpacing w:w="20" w:type="dxa"/>
        </w:trPr>
        <w:tc>
          <w:tcPr>
            <w:tcW w:w="3401" w:type="dxa"/>
            <w:shd w:val="clear" w:color="auto" w:fill="9CC2E5" w:themeFill="accent1" w:themeFillTint="99"/>
            <w:vAlign w:val="center"/>
          </w:tcPr>
          <w:p w14:paraId="2B22FAF2" w14:textId="77777777" w:rsidR="007C2D2B" w:rsidRPr="009A7214" w:rsidRDefault="007C2D2B" w:rsidP="00B700B8">
            <w:pPr>
              <w:pStyle w:val="INormal"/>
              <w:jc w:val="left"/>
              <w:rPr>
                <w:b/>
                <w:color w:val="000000" w:themeColor="text1"/>
                <w:sz w:val="24"/>
                <w:szCs w:val="24"/>
                <w:lang w:val="hr-HR"/>
              </w:rPr>
            </w:pPr>
            <w:r w:rsidRPr="009A7214">
              <w:rPr>
                <w:b/>
                <w:color w:val="000000" w:themeColor="text1"/>
                <w:sz w:val="24"/>
                <w:szCs w:val="24"/>
                <w:lang w:val="hr-HR"/>
              </w:rPr>
              <w:t>Nezaposlenost (%)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5CF0143C" w14:textId="5B43C0F0" w:rsidR="007C2D2B" w:rsidRPr="009A7214" w:rsidRDefault="007C2D2B" w:rsidP="00B700B8">
            <w:pPr>
              <w:pStyle w:val="INormal"/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7,8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608D09D" w14:textId="5A2171E5" w:rsidR="007C2D2B" w:rsidRPr="009A7214" w:rsidRDefault="007C2D2B" w:rsidP="00B700B8">
            <w:pPr>
              <w:pStyle w:val="INormal"/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7,4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7801E329" w14:textId="30200B2C" w:rsidR="007C2D2B" w:rsidRPr="009A7214" w:rsidRDefault="007C2D2B" w:rsidP="00B700B8">
            <w:pPr>
              <w:pStyle w:val="INormal"/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7,3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7B74A682" w14:textId="4A536102" w:rsidR="007C2D2B" w:rsidRPr="009A7214" w:rsidRDefault="007C2D2B" w:rsidP="00B700B8">
            <w:pPr>
              <w:pStyle w:val="INormal"/>
              <w:jc w:val="center"/>
              <w:rPr>
                <w:color w:val="000000"/>
                <w:sz w:val="24"/>
                <w:szCs w:val="24"/>
                <w:lang w:val="hr-HR"/>
              </w:rPr>
            </w:pPr>
            <w:r>
              <w:rPr>
                <w:color w:val="000000"/>
                <w:sz w:val="24"/>
                <w:szCs w:val="24"/>
                <w:lang w:val="hr-HR"/>
              </w:rPr>
              <w:t>7,3</w:t>
            </w:r>
          </w:p>
        </w:tc>
        <w:tc>
          <w:tcPr>
            <w:tcW w:w="1060" w:type="dxa"/>
            <w:shd w:val="clear" w:color="auto" w:fill="FFFFFF"/>
            <w:vAlign w:val="center"/>
          </w:tcPr>
          <w:p w14:paraId="4524CAED" w14:textId="2949D0E9" w:rsidR="007C2D2B" w:rsidRPr="009A7214" w:rsidRDefault="007C2D2B" w:rsidP="00B700B8">
            <w:pPr>
              <w:pStyle w:val="INormal"/>
              <w:jc w:val="center"/>
              <w:rPr>
                <w:color w:val="262626"/>
                <w:sz w:val="24"/>
                <w:szCs w:val="24"/>
                <w:lang w:val="hr-HR"/>
              </w:rPr>
            </w:pPr>
            <w:r>
              <w:rPr>
                <w:color w:val="262626"/>
                <w:sz w:val="24"/>
                <w:szCs w:val="24"/>
                <w:lang w:val="hr-HR"/>
              </w:rPr>
              <w:t>7,2</w:t>
            </w:r>
          </w:p>
        </w:tc>
      </w:tr>
      <w:tr w:rsidR="007C2D2B" w:rsidRPr="009A7214" w14:paraId="131C13A1" w14:textId="77777777" w:rsidTr="007C2D2B">
        <w:trPr>
          <w:trHeight w:val="586"/>
          <w:tblCellSpacing w:w="20" w:type="dxa"/>
        </w:trPr>
        <w:tc>
          <w:tcPr>
            <w:tcW w:w="3401" w:type="dxa"/>
            <w:shd w:val="clear" w:color="auto" w:fill="9CC2E5" w:themeFill="accent1" w:themeFillTint="99"/>
            <w:vAlign w:val="center"/>
          </w:tcPr>
          <w:p w14:paraId="1D052716" w14:textId="77777777" w:rsidR="007C2D2B" w:rsidRPr="009A7214" w:rsidRDefault="007C2D2B" w:rsidP="00B700B8">
            <w:pPr>
              <w:pStyle w:val="INormal"/>
              <w:jc w:val="left"/>
              <w:rPr>
                <w:b/>
                <w:sz w:val="24"/>
                <w:szCs w:val="24"/>
                <w:lang w:val="hr-HR"/>
              </w:rPr>
            </w:pPr>
            <w:r w:rsidRPr="009A7214">
              <w:rPr>
                <w:b/>
                <w:sz w:val="24"/>
                <w:szCs w:val="24"/>
                <w:lang w:val="hr-HR"/>
              </w:rPr>
              <w:t>Izravna strana ulaganja (milijarde USD)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541F63ED" w14:textId="11F8F127" w:rsidR="007C2D2B" w:rsidRPr="009A7214" w:rsidRDefault="007C2D2B" w:rsidP="00B700B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5,8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2F0351D0" w14:textId="56BA927F" w:rsidR="007C2D2B" w:rsidRPr="009A7214" w:rsidRDefault="007C2D2B" w:rsidP="00B700B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5,2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9B94956" w14:textId="666460FE" w:rsidR="007C2D2B" w:rsidRPr="009A7214" w:rsidRDefault="007C2D2B" w:rsidP="00B700B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11,4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043F59FD" w14:textId="4B22F1E6" w:rsidR="007C2D2B" w:rsidRPr="009A7214" w:rsidRDefault="007C2D2B" w:rsidP="00B700B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9,8</w:t>
            </w:r>
          </w:p>
        </w:tc>
        <w:tc>
          <w:tcPr>
            <w:tcW w:w="1060" w:type="dxa"/>
            <w:shd w:val="clear" w:color="auto" w:fill="FFFFFF"/>
            <w:vAlign w:val="center"/>
          </w:tcPr>
          <w:p w14:paraId="0D6BE80D" w14:textId="299EA657" w:rsidR="007C2D2B" w:rsidRPr="009A7214" w:rsidRDefault="007C2D2B" w:rsidP="00B700B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…</w:t>
            </w:r>
          </w:p>
        </w:tc>
      </w:tr>
    </w:tbl>
    <w:p w14:paraId="3729CD79" w14:textId="2296FB83" w:rsidR="006119ED" w:rsidRPr="009A7214" w:rsidRDefault="006119ED" w:rsidP="006119ED">
      <w:pPr>
        <w:pStyle w:val="INormal"/>
        <w:rPr>
          <w:i/>
          <w:lang w:val="hr-HR"/>
        </w:rPr>
      </w:pPr>
      <w:r w:rsidRPr="009A7214">
        <w:rPr>
          <w:i/>
          <w:lang w:val="hr-HR"/>
        </w:rPr>
        <w:t xml:space="preserve">Izvor: </w:t>
      </w:r>
      <w:r w:rsidR="00850A3F" w:rsidRPr="009A7214">
        <w:rPr>
          <w:i/>
          <w:lang w:val="hr-HR"/>
        </w:rPr>
        <w:t>The World Bank</w:t>
      </w:r>
    </w:p>
    <w:p w14:paraId="59BC6775" w14:textId="3AA0FD89" w:rsidR="006119ED" w:rsidRPr="00592865" w:rsidRDefault="006119ED" w:rsidP="006119ED">
      <w:pPr>
        <w:pStyle w:val="INormal"/>
        <w:rPr>
          <w:sz w:val="24"/>
          <w:szCs w:val="24"/>
          <w:lang w:val="hr-HR"/>
        </w:rPr>
      </w:pPr>
      <w:r w:rsidRPr="00592865">
        <w:rPr>
          <w:b/>
          <w:sz w:val="24"/>
          <w:szCs w:val="24"/>
          <w:lang w:val="hr-HR"/>
        </w:rPr>
        <w:t>Struktura BDP-a</w:t>
      </w:r>
      <w:r w:rsidR="00B1170E" w:rsidRPr="00592865">
        <w:rPr>
          <w:b/>
          <w:sz w:val="24"/>
          <w:szCs w:val="24"/>
          <w:lang w:val="hr-HR"/>
        </w:rPr>
        <w:t xml:space="preserve"> </w:t>
      </w:r>
      <w:r w:rsidRPr="00592865">
        <w:rPr>
          <w:b/>
          <w:sz w:val="24"/>
          <w:szCs w:val="24"/>
          <w:lang w:val="hr-HR"/>
        </w:rPr>
        <w:t xml:space="preserve">: </w:t>
      </w:r>
      <w:r w:rsidR="001B4793" w:rsidRPr="00592865">
        <w:rPr>
          <w:sz w:val="24"/>
          <w:szCs w:val="24"/>
          <w:lang w:val="hr-HR"/>
        </w:rPr>
        <w:t xml:space="preserve">usluge </w:t>
      </w:r>
      <w:r w:rsidR="00592865" w:rsidRPr="00592865">
        <w:rPr>
          <w:sz w:val="24"/>
          <w:szCs w:val="24"/>
          <w:lang w:val="hr-HR"/>
        </w:rPr>
        <w:t>5</w:t>
      </w:r>
      <w:r w:rsidR="009662BB">
        <w:rPr>
          <w:sz w:val="24"/>
          <w:szCs w:val="24"/>
          <w:lang w:val="hr-HR"/>
        </w:rPr>
        <w:t>1,6</w:t>
      </w:r>
      <w:r w:rsidR="00592865" w:rsidRPr="00592865">
        <w:rPr>
          <w:sz w:val="24"/>
          <w:szCs w:val="24"/>
          <w:lang w:val="hr-HR"/>
        </w:rPr>
        <w:t>%, industrija 3</w:t>
      </w:r>
      <w:r w:rsidR="009662BB">
        <w:rPr>
          <w:sz w:val="24"/>
          <w:szCs w:val="24"/>
          <w:lang w:val="hr-HR"/>
        </w:rPr>
        <w:t>2,7</w:t>
      </w:r>
      <w:r w:rsidRPr="00592865">
        <w:rPr>
          <w:sz w:val="24"/>
          <w:szCs w:val="24"/>
          <w:lang w:val="hr-HR"/>
        </w:rPr>
        <w:t xml:space="preserve">%, poljoprivreda </w:t>
      </w:r>
      <w:r w:rsidR="00592865" w:rsidRPr="00592865">
        <w:rPr>
          <w:sz w:val="24"/>
          <w:szCs w:val="24"/>
          <w:lang w:val="hr-HR"/>
        </w:rPr>
        <w:t>1</w:t>
      </w:r>
      <w:r w:rsidR="009662BB">
        <w:rPr>
          <w:sz w:val="24"/>
          <w:szCs w:val="24"/>
          <w:lang w:val="hr-HR"/>
        </w:rPr>
        <w:t>0,6</w:t>
      </w:r>
      <w:r w:rsidR="00500918" w:rsidRPr="00592865">
        <w:rPr>
          <w:sz w:val="24"/>
          <w:szCs w:val="24"/>
          <w:lang w:val="hr-HR"/>
        </w:rPr>
        <w:t>%.</w:t>
      </w:r>
    </w:p>
    <w:p w14:paraId="2BD9DECE" w14:textId="77777777" w:rsidR="006119ED" w:rsidRPr="00592865" w:rsidRDefault="006119ED" w:rsidP="006119ED">
      <w:pPr>
        <w:pStyle w:val="INormal"/>
        <w:rPr>
          <w:sz w:val="24"/>
          <w:szCs w:val="24"/>
          <w:lang w:val="hr-HR"/>
        </w:rPr>
      </w:pPr>
      <w:r w:rsidRPr="00592865">
        <w:rPr>
          <w:b/>
          <w:sz w:val="24"/>
          <w:szCs w:val="24"/>
          <w:lang w:val="hr-HR"/>
        </w:rPr>
        <w:t xml:space="preserve">Najvažnije industrije: </w:t>
      </w:r>
      <w:r w:rsidRPr="00592865">
        <w:rPr>
          <w:sz w:val="24"/>
          <w:szCs w:val="24"/>
          <w:lang w:val="hr-HR"/>
        </w:rPr>
        <w:t>odjeća, pr</w:t>
      </w:r>
      <w:r w:rsidR="00850A3F" w:rsidRPr="00592865">
        <w:rPr>
          <w:sz w:val="24"/>
          <w:szCs w:val="24"/>
          <w:lang w:val="hr-HR"/>
        </w:rPr>
        <w:t>oizvodnja</w:t>
      </w:r>
      <w:r w:rsidRPr="00592865">
        <w:rPr>
          <w:sz w:val="24"/>
          <w:szCs w:val="24"/>
          <w:lang w:val="hr-HR"/>
        </w:rPr>
        <w:t xml:space="preserve"> hrane, turizam, kemikalije, farmaceutski proizvodi, ugljikovodik, građevinarstvo, c</w:t>
      </w:r>
      <w:r w:rsidR="00850A3F" w:rsidRPr="00592865">
        <w:rPr>
          <w:sz w:val="24"/>
          <w:szCs w:val="24"/>
          <w:lang w:val="hr-HR"/>
        </w:rPr>
        <w:t>ement, metali, laka proizvodnja</w:t>
      </w:r>
      <w:r w:rsidR="00500918" w:rsidRPr="00592865">
        <w:rPr>
          <w:sz w:val="24"/>
          <w:szCs w:val="24"/>
          <w:lang w:val="hr-HR"/>
        </w:rPr>
        <w:t>.</w:t>
      </w:r>
    </w:p>
    <w:p w14:paraId="60453C82" w14:textId="77777777" w:rsidR="007167F3" w:rsidRPr="00336DA8" w:rsidRDefault="007167F3" w:rsidP="006119ED">
      <w:pPr>
        <w:pStyle w:val="INormal"/>
        <w:rPr>
          <w:color w:val="FF0000"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92865" w:rsidRPr="00592865" w14:paraId="39D7FD90" w14:textId="77777777" w:rsidTr="006119ED">
        <w:tc>
          <w:tcPr>
            <w:tcW w:w="9285" w:type="dxa"/>
            <w:shd w:val="clear" w:color="auto" w:fill="9CC2E5" w:themeFill="accent1" w:themeFillTint="99"/>
          </w:tcPr>
          <w:p w14:paraId="5B2F1F7E" w14:textId="77777777" w:rsidR="006119ED" w:rsidRPr="00592865" w:rsidRDefault="006119ED" w:rsidP="00296D5D">
            <w:pPr>
              <w:pStyle w:val="IBul1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592865">
              <w:rPr>
                <w:b/>
                <w:sz w:val="24"/>
                <w:szCs w:val="24"/>
              </w:rPr>
              <w:t>Vanjskotrgovinska razmjena</w:t>
            </w:r>
          </w:p>
        </w:tc>
      </w:tr>
    </w:tbl>
    <w:p w14:paraId="2E276085" w14:textId="77777777" w:rsidR="006119ED" w:rsidRPr="00592865" w:rsidRDefault="007167F3" w:rsidP="007E45C8">
      <w:pPr>
        <w:pStyle w:val="INormal"/>
        <w:spacing w:after="0"/>
        <w:ind w:right="-286"/>
        <w:rPr>
          <w:sz w:val="24"/>
          <w:szCs w:val="24"/>
          <w:lang w:val="hr-HR"/>
        </w:rPr>
      </w:pPr>
      <w:r w:rsidRPr="00592865">
        <w:rPr>
          <w:sz w:val="24"/>
          <w:szCs w:val="24"/>
          <w:lang w:val="hr-HR"/>
        </w:rPr>
        <w:tab/>
      </w:r>
      <w:r w:rsidRPr="00592865">
        <w:rPr>
          <w:sz w:val="24"/>
          <w:szCs w:val="24"/>
          <w:lang w:val="hr-HR"/>
        </w:rPr>
        <w:tab/>
      </w:r>
      <w:r w:rsidRPr="00592865">
        <w:rPr>
          <w:sz w:val="24"/>
          <w:szCs w:val="24"/>
          <w:lang w:val="hr-HR"/>
        </w:rPr>
        <w:tab/>
      </w:r>
      <w:r w:rsidRPr="00592865">
        <w:rPr>
          <w:sz w:val="24"/>
          <w:szCs w:val="24"/>
          <w:lang w:val="hr-HR"/>
        </w:rPr>
        <w:tab/>
      </w:r>
      <w:r w:rsidRPr="00592865">
        <w:rPr>
          <w:sz w:val="24"/>
          <w:szCs w:val="24"/>
          <w:lang w:val="hr-HR"/>
        </w:rPr>
        <w:tab/>
      </w:r>
      <w:r w:rsidRPr="00592865">
        <w:rPr>
          <w:sz w:val="24"/>
          <w:szCs w:val="24"/>
          <w:lang w:val="hr-HR"/>
        </w:rPr>
        <w:tab/>
      </w:r>
      <w:r w:rsidRPr="00592865">
        <w:rPr>
          <w:sz w:val="24"/>
          <w:szCs w:val="24"/>
          <w:lang w:val="hr-HR"/>
        </w:rPr>
        <w:tab/>
      </w:r>
      <w:r w:rsidRPr="00592865">
        <w:rPr>
          <w:sz w:val="24"/>
          <w:szCs w:val="24"/>
          <w:lang w:val="hr-HR"/>
        </w:rPr>
        <w:tab/>
      </w:r>
      <w:r w:rsidR="006119ED" w:rsidRPr="00592865">
        <w:rPr>
          <w:i/>
          <w:lang w:val="hr-HR"/>
        </w:rPr>
        <w:t xml:space="preserve">U milijardama </w:t>
      </w:r>
      <w:r w:rsidR="001B4793" w:rsidRPr="00592865">
        <w:rPr>
          <w:i/>
          <w:lang w:val="hr-HR"/>
        </w:rPr>
        <w:t>USD</w:t>
      </w:r>
    </w:p>
    <w:tbl>
      <w:tblPr>
        <w:tblW w:w="9054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361"/>
        <w:gridCol w:w="1545"/>
        <w:gridCol w:w="1545"/>
        <w:gridCol w:w="1534"/>
        <w:gridCol w:w="1534"/>
        <w:gridCol w:w="1535"/>
      </w:tblGrid>
      <w:tr w:rsidR="00B700B8" w:rsidRPr="00592865" w14:paraId="4039ABF0" w14:textId="1947655F" w:rsidTr="00B700B8">
        <w:trPr>
          <w:trHeight w:val="404"/>
          <w:tblCellSpacing w:w="20" w:type="dxa"/>
          <w:jc w:val="center"/>
        </w:trPr>
        <w:tc>
          <w:tcPr>
            <w:tcW w:w="130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37AE94AD" w14:textId="77777777" w:rsidR="00B700B8" w:rsidRPr="00592865" w:rsidRDefault="00B700B8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</w:p>
        </w:tc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7938F369" w14:textId="77777777" w:rsidR="00B700B8" w:rsidRPr="00592865" w:rsidRDefault="00B700B8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592865">
              <w:rPr>
                <w:b/>
                <w:sz w:val="24"/>
                <w:szCs w:val="24"/>
                <w:lang w:val="hr-HR"/>
              </w:rPr>
              <w:t>2020.</w:t>
            </w:r>
          </w:p>
        </w:tc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18DF0E70" w14:textId="77777777" w:rsidR="00B700B8" w:rsidRPr="00592865" w:rsidRDefault="00B700B8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592865">
              <w:rPr>
                <w:b/>
                <w:sz w:val="24"/>
                <w:szCs w:val="24"/>
                <w:lang w:val="hr-HR"/>
              </w:rPr>
              <w:t>2021.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1DC97657" w14:textId="479ED66E" w:rsidR="00B700B8" w:rsidRPr="00592865" w:rsidRDefault="00B700B8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2022.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1A1FF3C1" w14:textId="779EE9A2" w:rsidR="00B700B8" w:rsidRPr="00592865" w:rsidRDefault="00B700B8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2023.</w:t>
            </w:r>
          </w:p>
        </w:tc>
        <w:tc>
          <w:tcPr>
            <w:tcW w:w="14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6308A99A" w14:textId="3357CE77" w:rsidR="00B700B8" w:rsidRPr="00592865" w:rsidRDefault="00B700B8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2024.</w:t>
            </w:r>
          </w:p>
        </w:tc>
      </w:tr>
      <w:tr w:rsidR="00B700B8" w:rsidRPr="00592865" w14:paraId="157835A4" w14:textId="5E5F6CB5" w:rsidTr="00B700B8">
        <w:trPr>
          <w:trHeight w:val="435"/>
          <w:tblCellSpacing w:w="20" w:type="dxa"/>
          <w:jc w:val="center"/>
        </w:trPr>
        <w:tc>
          <w:tcPr>
            <w:tcW w:w="130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85FA70" w14:textId="77777777" w:rsidR="00B700B8" w:rsidRPr="00592865" w:rsidRDefault="00B700B8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592865">
              <w:rPr>
                <w:b/>
                <w:sz w:val="24"/>
                <w:szCs w:val="24"/>
                <w:lang w:val="hr-HR"/>
              </w:rPr>
              <w:t>IZVOZ</w:t>
            </w:r>
          </w:p>
        </w:tc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43B6F98" w14:textId="4896FA3F" w:rsidR="00B700B8" w:rsidRPr="00592865" w:rsidRDefault="00A5448B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47,8</w:t>
            </w:r>
          </w:p>
        </w:tc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734F3C3" w14:textId="2254D097" w:rsidR="00B700B8" w:rsidRPr="00592865" w:rsidRDefault="00A5448B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44,8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0DCCE1D" w14:textId="5B86F725" w:rsidR="00B700B8" w:rsidRPr="00592865" w:rsidRDefault="00A5448B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71,9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CD3620C" w14:textId="77E724D3" w:rsidR="00B700B8" w:rsidRPr="00592865" w:rsidRDefault="00A5448B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75,6</w:t>
            </w:r>
          </w:p>
        </w:tc>
        <w:tc>
          <w:tcPr>
            <w:tcW w:w="14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DDA4DF3" w14:textId="65997770" w:rsidR="00B700B8" w:rsidRPr="00592865" w:rsidRDefault="00A5448B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63,7</w:t>
            </w:r>
          </w:p>
        </w:tc>
      </w:tr>
      <w:tr w:rsidR="00B700B8" w:rsidRPr="00592865" w14:paraId="6D0B3289" w14:textId="0AED0FDD" w:rsidTr="00B700B8">
        <w:trPr>
          <w:trHeight w:val="420"/>
          <w:tblCellSpacing w:w="20" w:type="dxa"/>
          <w:jc w:val="center"/>
        </w:trPr>
        <w:tc>
          <w:tcPr>
            <w:tcW w:w="130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AE9817" w14:textId="77777777" w:rsidR="00B700B8" w:rsidRPr="00592865" w:rsidRDefault="00B700B8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592865">
              <w:rPr>
                <w:b/>
                <w:sz w:val="24"/>
                <w:szCs w:val="24"/>
                <w:lang w:val="hr-HR"/>
              </w:rPr>
              <w:t>UVOZ</w:t>
            </w:r>
          </w:p>
        </w:tc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9C30D18" w14:textId="59241B3B" w:rsidR="00B700B8" w:rsidRPr="00592865" w:rsidRDefault="00A5448B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75,4</w:t>
            </w:r>
          </w:p>
        </w:tc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ADA2006" w14:textId="526C1B11" w:rsidR="00B700B8" w:rsidRPr="00592865" w:rsidRDefault="00A5448B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81,9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66740ED" w14:textId="03F5DED4" w:rsidR="00B700B8" w:rsidRPr="00592865" w:rsidRDefault="00A5448B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104,4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4D6A156" w14:textId="6C7E21DC" w:rsidR="00B700B8" w:rsidRPr="00592865" w:rsidRDefault="00A5448B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84,5</w:t>
            </w:r>
          </w:p>
        </w:tc>
        <w:tc>
          <w:tcPr>
            <w:tcW w:w="14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38647AF" w14:textId="104D48F4" w:rsidR="00B700B8" w:rsidRPr="00592865" w:rsidRDefault="00A5448B" w:rsidP="00BB1604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90,3</w:t>
            </w:r>
          </w:p>
        </w:tc>
      </w:tr>
      <w:tr w:rsidR="00B700B8" w:rsidRPr="00592865" w14:paraId="6C3BD765" w14:textId="1178D979" w:rsidTr="00B700B8">
        <w:trPr>
          <w:trHeight w:val="420"/>
          <w:tblCellSpacing w:w="20" w:type="dxa"/>
          <w:jc w:val="center"/>
        </w:trPr>
        <w:tc>
          <w:tcPr>
            <w:tcW w:w="130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619E9FFD" w14:textId="77777777" w:rsidR="00B700B8" w:rsidRPr="00592865" w:rsidRDefault="00B700B8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592865">
              <w:rPr>
                <w:b/>
                <w:sz w:val="24"/>
                <w:szCs w:val="24"/>
                <w:lang w:val="hr-HR"/>
              </w:rPr>
              <w:t>UKUPNO</w:t>
            </w:r>
          </w:p>
        </w:tc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CA131A1" w14:textId="1AF1A546" w:rsidR="00B700B8" w:rsidRPr="00592865" w:rsidRDefault="00A5448B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123,2</w:t>
            </w:r>
          </w:p>
        </w:tc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EF9B25A" w14:textId="21300358" w:rsidR="00B700B8" w:rsidRPr="00592865" w:rsidRDefault="00A5448B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126,7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D90D2F2" w14:textId="03A8C9E4" w:rsidR="00B700B8" w:rsidRPr="00592865" w:rsidRDefault="00A5448B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176,3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8264EC9" w14:textId="18D05FF9" w:rsidR="00B700B8" w:rsidRPr="00592865" w:rsidRDefault="00A5448B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160,1</w:t>
            </w:r>
          </w:p>
        </w:tc>
        <w:tc>
          <w:tcPr>
            <w:tcW w:w="14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43BA2B7" w14:textId="758B6DD1" w:rsidR="00B700B8" w:rsidRPr="00592865" w:rsidRDefault="00A5448B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154</w:t>
            </w:r>
          </w:p>
        </w:tc>
      </w:tr>
      <w:tr w:rsidR="00B700B8" w:rsidRPr="00592865" w14:paraId="444EEBC4" w14:textId="5EDE2351" w:rsidTr="00B700B8">
        <w:trPr>
          <w:trHeight w:val="420"/>
          <w:tblCellSpacing w:w="20" w:type="dxa"/>
          <w:jc w:val="center"/>
        </w:trPr>
        <w:tc>
          <w:tcPr>
            <w:tcW w:w="130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EC34071" w14:textId="77777777" w:rsidR="00B700B8" w:rsidRPr="00592865" w:rsidRDefault="00B700B8" w:rsidP="00BB1604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592865">
              <w:rPr>
                <w:b/>
                <w:sz w:val="24"/>
                <w:szCs w:val="24"/>
                <w:lang w:val="hr-HR"/>
              </w:rPr>
              <w:t>RAZLIKA</w:t>
            </w:r>
          </w:p>
        </w:tc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769E468" w14:textId="3A2C0010" w:rsidR="00B700B8" w:rsidRPr="00592865" w:rsidRDefault="00A5448B" w:rsidP="00BB160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-27,6</w:t>
            </w:r>
          </w:p>
        </w:tc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46C2833" w14:textId="093305FA" w:rsidR="00B700B8" w:rsidRPr="00592865" w:rsidRDefault="00A5448B" w:rsidP="00BB160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-37,1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D9CB1BF" w14:textId="286AFF46" w:rsidR="00B700B8" w:rsidRPr="00592865" w:rsidRDefault="00A5448B" w:rsidP="00BB160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-32,5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FD1FFBB" w14:textId="6F57777B" w:rsidR="00B700B8" w:rsidRPr="00592865" w:rsidRDefault="00A5448B" w:rsidP="00BB160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-8,9</w:t>
            </w:r>
          </w:p>
        </w:tc>
        <w:tc>
          <w:tcPr>
            <w:tcW w:w="14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AFDB64B" w14:textId="3A30451B" w:rsidR="00B700B8" w:rsidRPr="00592865" w:rsidRDefault="00A5448B" w:rsidP="00BB160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-26,6</w:t>
            </w:r>
          </w:p>
        </w:tc>
      </w:tr>
    </w:tbl>
    <w:p w14:paraId="22B7A3BC" w14:textId="2CD7B83F" w:rsidR="006119ED" w:rsidRPr="009A7214" w:rsidRDefault="006119ED" w:rsidP="009A0388">
      <w:pPr>
        <w:pStyle w:val="INormal"/>
        <w:spacing w:after="0"/>
        <w:rPr>
          <w:i/>
          <w:lang w:val="hr-HR"/>
        </w:rPr>
      </w:pPr>
      <w:r w:rsidRPr="009A7214">
        <w:rPr>
          <w:i/>
          <w:lang w:val="hr-HR"/>
        </w:rPr>
        <w:t>Izvor:</w:t>
      </w:r>
      <w:r w:rsidR="00850A3F" w:rsidRPr="009A7214">
        <w:rPr>
          <w:i/>
          <w:lang w:val="hr-HR"/>
        </w:rPr>
        <w:t xml:space="preserve"> </w:t>
      </w:r>
      <w:r w:rsidR="000F75A6" w:rsidRPr="009A7214">
        <w:rPr>
          <w:i/>
          <w:lang w:val="hr-HR"/>
        </w:rPr>
        <w:t>The World Bank</w:t>
      </w:r>
    </w:p>
    <w:p w14:paraId="7A111B7D" w14:textId="77777777" w:rsidR="00311179" w:rsidRPr="009A7214" w:rsidRDefault="00311179" w:rsidP="009A0388">
      <w:pPr>
        <w:pStyle w:val="INormal"/>
        <w:spacing w:after="0"/>
        <w:rPr>
          <w:i/>
          <w:lang w:val="hr-HR"/>
        </w:rPr>
      </w:pPr>
    </w:p>
    <w:p w14:paraId="7D589373" w14:textId="2FEF12A9" w:rsidR="006119ED" w:rsidRPr="00592865" w:rsidRDefault="006119ED" w:rsidP="006119ED">
      <w:pPr>
        <w:pStyle w:val="INormal"/>
        <w:rPr>
          <w:sz w:val="24"/>
          <w:szCs w:val="24"/>
          <w:lang w:val="hr-HR" w:eastAsia="hr-HR"/>
        </w:rPr>
      </w:pPr>
      <w:r w:rsidRPr="00592865">
        <w:rPr>
          <w:b/>
          <w:sz w:val="24"/>
          <w:szCs w:val="24"/>
          <w:lang w:val="hr-HR"/>
        </w:rPr>
        <w:t>Najznačajnije zemlje izvoza:</w:t>
      </w:r>
      <w:r w:rsidR="00F42068" w:rsidRPr="00592865">
        <w:rPr>
          <w:b/>
          <w:sz w:val="24"/>
          <w:szCs w:val="24"/>
          <w:lang w:val="hr-HR"/>
        </w:rPr>
        <w:t xml:space="preserve"> </w:t>
      </w:r>
      <w:r w:rsidRPr="00592865">
        <w:rPr>
          <w:sz w:val="24"/>
          <w:szCs w:val="24"/>
          <w:lang w:val="hr-HR" w:eastAsia="hr-HR"/>
        </w:rPr>
        <w:t xml:space="preserve">Saudijska  Arabija </w:t>
      </w:r>
      <w:r w:rsidR="001F2D1B">
        <w:rPr>
          <w:sz w:val="24"/>
          <w:szCs w:val="24"/>
          <w:lang w:val="hr-HR" w:eastAsia="hr-HR"/>
        </w:rPr>
        <w:t>10,4</w:t>
      </w:r>
      <w:r w:rsidRPr="00592865">
        <w:rPr>
          <w:sz w:val="24"/>
          <w:szCs w:val="24"/>
          <w:lang w:val="hr-HR" w:eastAsia="hr-HR"/>
        </w:rPr>
        <w:t xml:space="preserve">%, </w:t>
      </w:r>
      <w:r w:rsidR="001F2D1B">
        <w:rPr>
          <w:sz w:val="24"/>
          <w:szCs w:val="24"/>
          <w:lang w:val="hr-HR" w:eastAsia="hr-HR"/>
        </w:rPr>
        <w:t>Turska 9,1%, Italija 5,7%, SAD 5,4%, UAE 4,8%.</w:t>
      </w:r>
    </w:p>
    <w:p w14:paraId="4A1DAB85" w14:textId="3A111168" w:rsidR="001B4793" w:rsidRPr="00592865" w:rsidRDefault="001B4793" w:rsidP="006119ED">
      <w:pPr>
        <w:pStyle w:val="INormal"/>
        <w:rPr>
          <w:bCs/>
          <w:sz w:val="24"/>
          <w:szCs w:val="24"/>
          <w:lang w:val="hr-HR"/>
        </w:rPr>
      </w:pPr>
      <w:r w:rsidRPr="00592865">
        <w:rPr>
          <w:b/>
          <w:sz w:val="24"/>
          <w:szCs w:val="24"/>
          <w:lang w:val="hr-HR"/>
        </w:rPr>
        <w:t>Najznačajniji izvozni proizvodi:</w:t>
      </w:r>
      <w:r w:rsidRPr="00592865">
        <w:rPr>
          <w:bCs/>
          <w:sz w:val="24"/>
          <w:szCs w:val="24"/>
          <w:lang w:val="hr-HR"/>
        </w:rPr>
        <w:t xml:space="preserve"> sirova nafta i petrolejski proizvodi,</w:t>
      </w:r>
      <w:r w:rsidR="00F42068" w:rsidRPr="00592865">
        <w:rPr>
          <w:bCs/>
          <w:sz w:val="24"/>
          <w:szCs w:val="24"/>
          <w:lang w:val="hr-HR"/>
        </w:rPr>
        <w:t xml:space="preserve"> </w:t>
      </w:r>
      <w:r w:rsidR="001F2D1B">
        <w:rPr>
          <w:bCs/>
          <w:sz w:val="24"/>
          <w:szCs w:val="24"/>
          <w:lang w:val="hr-HR"/>
        </w:rPr>
        <w:t>umjetna gnojiva, zlato, plin</w:t>
      </w:r>
    </w:p>
    <w:p w14:paraId="6F49FA2F" w14:textId="2C9D08E2" w:rsidR="006119ED" w:rsidRPr="00592865" w:rsidRDefault="006119ED" w:rsidP="006119ED">
      <w:pPr>
        <w:tabs>
          <w:tab w:val="left" w:pos="2268"/>
        </w:tabs>
        <w:rPr>
          <w:sz w:val="24"/>
          <w:szCs w:val="24"/>
          <w:lang w:eastAsia="hr-HR"/>
        </w:rPr>
      </w:pPr>
      <w:r w:rsidRPr="00592865">
        <w:rPr>
          <w:b/>
          <w:sz w:val="24"/>
          <w:szCs w:val="24"/>
        </w:rPr>
        <w:t>Najznačajnije zemlje uvoza:</w:t>
      </w:r>
      <w:r w:rsidR="00592865" w:rsidRPr="00592865">
        <w:rPr>
          <w:sz w:val="24"/>
          <w:szCs w:val="24"/>
          <w:lang w:eastAsia="hr-HR"/>
        </w:rPr>
        <w:t xml:space="preserve"> </w:t>
      </w:r>
      <w:r w:rsidR="001F2D1B">
        <w:rPr>
          <w:sz w:val="24"/>
          <w:szCs w:val="24"/>
          <w:lang w:eastAsia="hr-HR"/>
        </w:rPr>
        <w:t>Kina 16%, Saudijska Arabija 6,2%, Rusija 5,6%, SAD 5,6%, Njemačka 5,4%.</w:t>
      </w:r>
    </w:p>
    <w:p w14:paraId="040FDA5C" w14:textId="2809B1CD" w:rsidR="00112D7A" w:rsidRPr="00592865" w:rsidRDefault="006119ED" w:rsidP="009A0388">
      <w:pPr>
        <w:pStyle w:val="INormal"/>
        <w:rPr>
          <w:bCs/>
          <w:sz w:val="24"/>
          <w:szCs w:val="24"/>
          <w:lang w:val="hr-HR"/>
        </w:rPr>
      </w:pPr>
      <w:r w:rsidRPr="00592865">
        <w:rPr>
          <w:b/>
          <w:sz w:val="24"/>
          <w:szCs w:val="24"/>
          <w:lang w:val="hr-HR"/>
        </w:rPr>
        <w:t>Najznačajniji uvozni proizvodi:</w:t>
      </w:r>
      <w:r w:rsidRPr="00592865">
        <w:rPr>
          <w:bCs/>
          <w:sz w:val="24"/>
          <w:szCs w:val="24"/>
          <w:lang w:val="hr-HR"/>
        </w:rPr>
        <w:t xml:space="preserve"> </w:t>
      </w:r>
      <w:r w:rsidR="001F2D1B">
        <w:rPr>
          <w:bCs/>
          <w:sz w:val="24"/>
          <w:szCs w:val="24"/>
          <w:lang w:val="hr-HR"/>
        </w:rPr>
        <w:t>sirova nafta, pšenica, plin, razni dijelovi za motorna vozila.</w:t>
      </w:r>
    </w:p>
    <w:p w14:paraId="6F38A382" w14:textId="77777777" w:rsidR="007167F3" w:rsidRPr="009A7214" w:rsidRDefault="007167F3" w:rsidP="009A0388">
      <w:pPr>
        <w:pStyle w:val="INormal"/>
        <w:rPr>
          <w:bCs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F2618" w:rsidRPr="009A7214" w14:paraId="0440CE3C" w14:textId="77777777" w:rsidTr="008F2618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AE592E2" w14:textId="77777777" w:rsidR="008F2618" w:rsidRPr="009A7214" w:rsidRDefault="008F2618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A7214">
              <w:rPr>
                <w:b/>
                <w:sz w:val="24"/>
                <w:szCs w:val="24"/>
              </w:rPr>
              <w:t>Bilateralni gospodarski odnosi s Republikom Hrvatskom</w:t>
            </w:r>
          </w:p>
        </w:tc>
      </w:tr>
    </w:tbl>
    <w:p w14:paraId="45347717" w14:textId="77777777" w:rsidR="008F2618" w:rsidRPr="009A7214" w:rsidRDefault="008F2618" w:rsidP="008F2618">
      <w:pPr>
        <w:pStyle w:val="INormal"/>
        <w:spacing w:after="0"/>
        <w:rPr>
          <w:rFonts w:eastAsia="Arial"/>
          <w:b/>
          <w:sz w:val="24"/>
          <w:szCs w:val="24"/>
          <w:lang w:val="hr-HR"/>
        </w:rPr>
      </w:pPr>
      <w:r w:rsidRPr="009A7214">
        <w:rPr>
          <w:rFonts w:eastAsia="Arial"/>
          <w:b/>
          <w:sz w:val="24"/>
          <w:szCs w:val="24"/>
          <w:lang w:val="hr-H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F2618" w:rsidRPr="009A7214" w14:paraId="33C21874" w14:textId="77777777" w:rsidTr="004E15FE">
        <w:tc>
          <w:tcPr>
            <w:tcW w:w="9285" w:type="dxa"/>
            <w:shd w:val="clear" w:color="auto" w:fill="9CC2E5" w:themeFill="accent1" w:themeFillTint="99"/>
            <w:hideMark/>
          </w:tcPr>
          <w:p w14:paraId="08C9760A" w14:textId="77777777" w:rsidR="008F2618" w:rsidRPr="009A7214" w:rsidRDefault="008F2618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A7214">
              <w:rPr>
                <w:b/>
                <w:sz w:val="24"/>
                <w:szCs w:val="24"/>
              </w:rPr>
              <w:t>Robna razmjena</w:t>
            </w:r>
          </w:p>
        </w:tc>
      </w:tr>
    </w:tbl>
    <w:p w14:paraId="3830E42C" w14:textId="77777777" w:rsidR="00112D7A" w:rsidRPr="009A7214" w:rsidRDefault="00112D7A" w:rsidP="00112D7A">
      <w:pPr>
        <w:pStyle w:val="INormal"/>
        <w:spacing w:after="0"/>
        <w:rPr>
          <w:rFonts w:cs="Arial"/>
          <w:sz w:val="24"/>
          <w:szCs w:val="24"/>
          <w:lang w:val="hr-HR"/>
        </w:rPr>
      </w:pPr>
    </w:p>
    <w:p w14:paraId="46AE3125" w14:textId="77777777" w:rsidR="00112D7A" w:rsidRPr="009A7214" w:rsidRDefault="008C3671" w:rsidP="00EE2CB0">
      <w:pPr>
        <w:pStyle w:val="INormal"/>
        <w:spacing w:after="0"/>
        <w:ind w:right="-711"/>
        <w:jc w:val="center"/>
        <w:rPr>
          <w:rFonts w:cs="Arial"/>
          <w:i/>
          <w:lang w:val="hr-HR"/>
        </w:rPr>
      </w:pPr>
      <w:r w:rsidRPr="009A7214">
        <w:rPr>
          <w:rFonts w:cs="Arial"/>
          <w:i/>
          <w:lang w:val="hr-HR"/>
        </w:rPr>
        <w:t xml:space="preserve">                                                                                                   </w:t>
      </w:r>
      <w:r w:rsidR="00DD63E5" w:rsidRPr="009A7214">
        <w:rPr>
          <w:rFonts w:cs="Arial"/>
          <w:i/>
          <w:lang w:val="hr-HR"/>
        </w:rPr>
        <w:t xml:space="preserve">                  </w:t>
      </w:r>
      <w:r w:rsidRPr="009A7214">
        <w:rPr>
          <w:rFonts w:cs="Arial"/>
          <w:i/>
          <w:lang w:val="hr-HR"/>
        </w:rPr>
        <w:t xml:space="preserve">      </w:t>
      </w:r>
      <w:r w:rsidR="00481EEC" w:rsidRPr="009A7214">
        <w:rPr>
          <w:rFonts w:cs="Arial"/>
          <w:i/>
          <w:lang w:val="hr-HR"/>
        </w:rPr>
        <w:t xml:space="preserve">U milijunima </w:t>
      </w:r>
      <w:r w:rsidR="00AF05AA" w:rsidRPr="009A7214">
        <w:rPr>
          <w:rFonts w:cs="Arial"/>
          <w:i/>
          <w:lang w:val="hr-HR"/>
        </w:rPr>
        <w:t>USD</w:t>
      </w:r>
    </w:p>
    <w:tbl>
      <w:tblPr>
        <w:tblW w:w="906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5"/>
        <w:gridCol w:w="992"/>
        <w:gridCol w:w="1418"/>
        <w:gridCol w:w="1417"/>
        <w:gridCol w:w="1843"/>
        <w:gridCol w:w="1559"/>
      </w:tblGrid>
      <w:tr w:rsidR="001F2D1B" w:rsidRPr="009A7214" w14:paraId="356195F0" w14:textId="4BD13991" w:rsidTr="00CF3BAC">
        <w:trPr>
          <w:trHeight w:val="678"/>
          <w:tblCellSpacing w:w="20" w:type="dxa"/>
        </w:trPr>
        <w:tc>
          <w:tcPr>
            <w:tcW w:w="1775" w:type="dxa"/>
            <w:shd w:val="clear" w:color="auto" w:fill="9CC2E5" w:themeFill="accent1" w:themeFillTint="99"/>
            <w:vAlign w:val="center"/>
          </w:tcPr>
          <w:p w14:paraId="23A02505" w14:textId="77777777" w:rsidR="001F2D1B" w:rsidRPr="00920ECD" w:rsidRDefault="001F2D1B" w:rsidP="001F2D1B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9CC2E5" w:themeFill="accent1" w:themeFillTint="99"/>
            <w:vAlign w:val="center"/>
          </w:tcPr>
          <w:p w14:paraId="42236B2B" w14:textId="77777777" w:rsidR="001F2D1B" w:rsidRPr="00920ECD" w:rsidRDefault="001F2D1B" w:rsidP="001F2D1B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20ECD">
              <w:rPr>
                <w:b/>
                <w:bCs/>
                <w:sz w:val="24"/>
                <w:szCs w:val="24"/>
                <w:lang w:val="en-GB"/>
              </w:rPr>
              <w:t xml:space="preserve"> 2021.</w:t>
            </w:r>
          </w:p>
        </w:tc>
        <w:tc>
          <w:tcPr>
            <w:tcW w:w="1378" w:type="dxa"/>
            <w:shd w:val="clear" w:color="auto" w:fill="9CC2E5" w:themeFill="accent1" w:themeFillTint="99"/>
            <w:vAlign w:val="center"/>
          </w:tcPr>
          <w:p w14:paraId="63D31F38" w14:textId="4A988CB6" w:rsidR="001F2D1B" w:rsidRPr="00920ECD" w:rsidRDefault="001F2D1B" w:rsidP="001F2D1B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20ECD">
              <w:rPr>
                <w:b/>
                <w:bCs/>
                <w:sz w:val="24"/>
                <w:szCs w:val="24"/>
                <w:lang w:val="en-GB"/>
              </w:rPr>
              <w:t>2022.</w:t>
            </w:r>
          </w:p>
        </w:tc>
        <w:tc>
          <w:tcPr>
            <w:tcW w:w="137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9CC2E5"/>
            <w:vAlign w:val="center"/>
          </w:tcPr>
          <w:p w14:paraId="6615296F" w14:textId="283717B9" w:rsidR="001F2D1B" w:rsidRPr="00920ECD" w:rsidRDefault="001F2D1B" w:rsidP="001F2D1B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CF3BAC">
              <w:rPr>
                <w:b/>
                <w:bCs/>
                <w:sz w:val="24"/>
                <w:szCs w:val="24"/>
                <w:lang w:val="en-GB"/>
              </w:rPr>
              <w:t xml:space="preserve"> 2023.</w:t>
            </w:r>
          </w:p>
        </w:tc>
        <w:tc>
          <w:tcPr>
            <w:tcW w:w="180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9CC2E5"/>
            <w:vAlign w:val="center"/>
          </w:tcPr>
          <w:p w14:paraId="3D1640FE" w14:textId="6495DB9D" w:rsidR="001F2D1B" w:rsidRPr="00920ECD" w:rsidRDefault="001F2D1B" w:rsidP="001F2D1B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CF3BAC">
              <w:rPr>
                <w:b/>
                <w:bCs/>
                <w:sz w:val="24"/>
                <w:szCs w:val="24"/>
                <w:lang w:val="en-GB"/>
              </w:rPr>
              <w:t>2024.</w:t>
            </w:r>
          </w:p>
        </w:tc>
        <w:tc>
          <w:tcPr>
            <w:tcW w:w="1499" w:type="dxa"/>
            <w:shd w:val="clear" w:color="auto" w:fill="9CC2E5" w:themeFill="accent1" w:themeFillTint="99"/>
            <w:vAlign w:val="center"/>
          </w:tcPr>
          <w:p w14:paraId="349A3B0E" w14:textId="1C0B147B" w:rsidR="001F2D1B" w:rsidRPr="00BB3B3E" w:rsidRDefault="001F2D1B" w:rsidP="001F2D1B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B3B3E">
              <w:rPr>
                <w:b/>
                <w:bCs/>
                <w:sz w:val="24"/>
                <w:szCs w:val="24"/>
                <w:lang w:val="en-GB"/>
              </w:rPr>
              <w:t>2025.</w:t>
            </w:r>
            <w:r w:rsidR="00CF3BAC">
              <w:rPr>
                <w:b/>
                <w:bCs/>
                <w:sz w:val="24"/>
                <w:szCs w:val="24"/>
                <w:lang w:val="en-GB"/>
              </w:rPr>
              <w:t xml:space="preserve"> I.-VI</w:t>
            </w:r>
          </w:p>
        </w:tc>
      </w:tr>
      <w:tr w:rsidR="001F2D1B" w:rsidRPr="009A7214" w14:paraId="358511B3" w14:textId="1BD85796" w:rsidTr="00CF3BAC">
        <w:trPr>
          <w:trHeight w:val="407"/>
          <w:tblCellSpacing w:w="20" w:type="dxa"/>
        </w:trPr>
        <w:tc>
          <w:tcPr>
            <w:tcW w:w="1775" w:type="dxa"/>
            <w:shd w:val="clear" w:color="auto" w:fill="9CC2E5" w:themeFill="accent1" w:themeFillTint="99"/>
            <w:vAlign w:val="center"/>
          </w:tcPr>
          <w:p w14:paraId="7BC1F5EB" w14:textId="77777777" w:rsidR="001F2D1B" w:rsidRPr="00920ECD" w:rsidRDefault="001F2D1B" w:rsidP="001F2D1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920ECD">
              <w:rPr>
                <w:rFonts w:eastAsia="Arial"/>
                <w:b/>
                <w:sz w:val="24"/>
                <w:szCs w:val="24"/>
              </w:rPr>
              <w:t>IZVOZ</w:t>
            </w:r>
          </w:p>
        </w:tc>
        <w:tc>
          <w:tcPr>
            <w:tcW w:w="952" w:type="dxa"/>
            <w:shd w:val="clear" w:color="auto" w:fill="FFFFFF"/>
            <w:vAlign w:val="center"/>
          </w:tcPr>
          <w:p w14:paraId="53A44A62" w14:textId="77777777" w:rsidR="001F2D1B" w:rsidRPr="00920ECD" w:rsidRDefault="001F2D1B" w:rsidP="001F2D1B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920ECD">
              <w:rPr>
                <w:bCs/>
                <w:sz w:val="24"/>
                <w:szCs w:val="24"/>
                <w:lang w:val="en-GB"/>
              </w:rPr>
              <w:t xml:space="preserve">99,5 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0C66106" w14:textId="597489F3" w:rsidR="001F2D1B" w:rsidRPr="00CF3BAC" w:rsidRDefault="000A776A" w:rsidP="001F2D1B">
            <w:pPr>
              <w:jc w:val="center"/>
              <w:rPr>
                <w:sz w:val="24"/>
                <w:szCs w:val="24"/>
                <w:lang w:val="en-GB"/>
              </w:rPr>
            </w:pPr>
            <w:r w:rsidRPr="000A776A">
              <w:rPr>
                <w:sz w:val="24"/>
                <w:szCs w:val="24"/>
                <w:lang w:val="en-GB"/>
              </w:rPr>
              <w:t>11</w:t>
            </w:r>
            <w:r>
              <w:rPr>
                <w:sz w:val="24"/>
                <w:szCs w:val="24"/>
                <w:lang w:val="en-GB"/>
              </w:rPr>
              <w:t>5</w:t>
            </w:r>
          </w:p>
        </w:tc>
        <w:tc>
          <w:tcPr>
            <w:tcW w:w="137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/>
            <w:vAlign w:val="center"/>
          </w:tcPr>
          <w:p w14:paraId="35971174" w14:textId="6416F3D8" w:rsidR="001F2D1B" w:rsidRPr="00CF3BAC" w:rsidRDefault="001F2D1B" w:rsidP="001F2D1B">
            <w:pPr>
              <w:jc w:val="center"/>
              <w:rPr>
                <w:sz w:val="24"/>
                <w:szCs w:val="24"/>
                <w:lang w:val="en-GB"/>
              </w:rPr>
            </w:pPr>
            <w:r w:rsidRPr="00CF3BAC">
              <w:rPr>
                <w:sz w:val="24"/>
                <w:szCs w:val="24"/>
                <w:lang w:val="en-GB"/>
              </w:rPr>
              <w:t xml:space="preserve">98,4 </w:t>
            </w:r>
          </w:p>
        </w:tc>
        <w:tc>
          <w:tcPr>
            <w:tcW w:w="180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/>
            <w:vAlign w:val="center"/>
          </w:tcPr>
          <w:p w14:paraId="2D947CC3" w14:textId="0AB6E5FE" w:rsidR="001F2D1B" w:rsidRPr="00CF3BAC" w:rsidRDefault="001F2D1B" w:rsidP="001F2D1B">
            <w:pPr>
              <w:jc w:val="center"/>
              <w:rPr>
                <w:sz w:val="24"/>
                <w:szCs w:val="24"/>
                <w:lang w:val="en-GB"/>
              </w:rPr>
            </w:pPr>
            <w:r w:rsidRPr="00CF3BAC">
              <w:rPr>
                <w:sz w:val="24"/>
                <w:szCs w:val="24"/>
                <w:lang w:val="en-GB"/>
              </w:rPr>
              <w:t xml:space="preserve">102,3 </w:t>
            </w:r>
          </w:p>
        </w:tc>
        <w:tc>
          <w:tcPr>
            <w:tcW w:w="1499" w:type="dxa"/>
            <w:vAlign w:val="center"/>
          </w:tcPr>
          <w:p w14:paraId="55A4E49E" w14:textId="45DA46A1" w:rsidR="001F2D1B" w:rsidRPr="00CF3BAC" w:rsidRDefault="000A776A" w:rsidP="001F2D1B">
            <w:pPr>
              <w:jc w:val="center"/>
              <w:rPr>
                <w:sz w:val="24"/>
                <w:szCs w:val="24"/>
                <w:lang w:val="en-GB"/>
              </w:rPr>
            </w:pPr>
            <w:r w:rsidRPr="000A776A">
              <w:rPr>
                <w:sz w:val="24"/>
                <w:szCs w:val="24"/>
                <w:lang w:val="en-GB"/>
              </w:rPr>
              <w:t>43</w:t>
            </w:r>
            <w:r>
              <w:rPr>
                <w:sz w:val="24"/>
                <w:szCs w:val="24"/>
                <w:lang w:val="en-GB"/>
              </w:rPr>
              <w:t>,4</w:t>
            </w:r>
          </w:p>
        </w:tc>
      </w:tr>
      <w:tr w:rsidR="001F2D1B" w:rsidRPr="009A7214" w14:paraId="0453E899" w14:textId="31E3540C" w:rsidTr="00CF3BAC">
        <w:trPr>
          <w:trHeight w:val="407"/>
          <w:tblCellSpacing w:w="20" w:type="dxa"/>
        </w:trPr>
        <w:tc>
          <w:tcPr>
            <w:tcW w:w="1775" w:type="dxa"/>
            <w:shd w:val="clear" w:color="auto" w:fill="9CC2E5" w:themeFill="accent1" w:themeFillTint="99"/>
            <w:vAlign w:val="center"/>
          </w:tcPr>
          <w:p w14:paraId="4D04D6CB" w14:textId="77777777" w:rsidR="001F2D1B" w:rsidRPr="00920ECD" w:rsidRDefault="001F2D1B" w:rsidP="001F2D1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920ECD">
              <w:rPr>
                <w:rFonts w:eastAsia="Arial"/>
                <w:b/>
                <w:sz w:val="24"/>
                <w:szCs w:val="24"/>
              </w:rPr>
              <w:t>UVOZ</w:t>
            </w:r>
          </w:p>
        </w:tc>
        <w:tc>
          <w:tcPr>
            <w:tcW w:w="952" w:type="dxa"/>
            <w:shd w:val="clear" w:color="auto" w:fill="FFFFFF"/>
            <w:vAlign w:val="center"/>
          </w:tcPr>
          <w:p w14:paraId="5FF000CF" w14:textId="77777777" w:rsidR="001F2D1B" w:rsidRPr="00920ECD" w:rsidRDefault="001F2D1B" w:rsidP="001F2D1B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920ECD">
              <w:rPr>
                <w:bCs/>
                <w:sz w:val="24"/>
                <w:szCs w:val="24"/>
                <w:lang w:val="en-GB"/>
              </w:rPr>
              <w:t xml:space="preserve">166,8 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55BF85E" w14:textId="317177EF" w:rsidR="001F2D1B" w:rsidRPr="00CF3BAC" w:rsidRDefault="000A776A" w:rsidP="001F2D1B">
            <w:pPr>
              <w:jc w:val="center"/>
              <w:rPr>
                <w:sz w:val="24"/>
                <w:szCs w:val="24"/>
                <w:lang w:val="en-GB"/>
              </w:rPr>
            </w:pPr>
            <w:r w:rsidRPr="000A776A">
              <w:rPr>
                <w:sz w:val="24"/>
                <w:szCs w:val="24"/>
                <w:lang w:val="en-GB"/>
              </w:rPr>
              <w:t>420</w:t>
            </w:r>
            <w:r>
              <w:rPr>
                <w:sz w:val="24"/>
                <w:szCs w:val="24"/>
                <w:lang w:val="en-GB"/>
              </w:rPr>
              <w:t>,8</w:t>
            </w:r>
          </w:p>
        </w:tc>
        <w:tc>
          <w:tcPr>
            <w:tcW w:w="137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/>
            <w:vAlign w:val="center"/>
          </w:tcPr>
          <w:p w14:paraId="387300E3" w14:textId="07A32FF5" w:rsidR="001F2D1B" w:rsidRPr="00CF3BAC" w:rsidRDefault="001F2D1B" w:rsidP="001F2D1B">
            <w:pPr>
              <w:jc w:val="center"/>
              <w:rPr>
                <w:sz w:val="24"/>
                <w:szCs w:val="24"/>
                <w:lang w:val="en-GB"/>
              </w:rPr>
            </w:pPr>
            <w:r w:rsidRPr="00CF3BAC">
              <w:rPr>
                <w:sz w:val="24"/>
                <w:szCs w:val="24"/>
                <w:lang w:val="en-GB"/>
              </w:rPr>
              <w:t xml:space="preserve">46,6 </w:t>
            </w:r>
          </w:p>
        </w:tc>
        <w:tc>
          <w:tcPr>
            <w:tcW w:w="180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/>
            <w:vAlign w:val="center"/>
          </w:tcPr>
          <w:p w14:paraId="23BB9C37" w14:textId="509CD405" w:rsidR="001F2D1B" w:rsidRPr="00CF3BAC" w:rsidRDefault="001F2D1B" w:rsidP="001F2D1B">
            <w:pPr>
              <w:jc w:val="center"/>
              <w:rPr>
                <w:sz w:val="24"/>
                <w:szCs w:val="24"/>
                <w:lang w:val="en-GB"/>
              </w:rPr>
            </w:pPr>
            <w:r w:rsidRPr="00CF3BAC">
              <w:rPr>
                <w:sz w:val="24"/>
                <w:szCs w:val="24"/>
                <w:lang w:val="en-GB"/>
              </w:rPr>
              <w:t xml:space="preserve">53,7 </w:t>
            </w:r>
          </w:p>
        </w:tc>
        <w:tc>
          <w:tcPr>
            <w:tcW w:w="1499" w:type="dxa"/>
            <w:vAlign w:val="center"/>
          </w:tcPr>
          <w:p w14:paraId="791C113E" w14:textId="56D5BB6F" w:rsidR="00716234" w:rsidRPr="00CF3BAC" w:rsidRDefault="000A776A" w:rsidP="00CF3BAC">
            <w:pPr>
              <w:jc w:val="center"/>
              <w:rPr>
                <w:sz w:val="24"/>
                <w:szCs w:val="24"/>
                <w:lang w:val="en-GB"/>
              </w:rPr>
            </w:pPr>
            <w:r w:rsidRPr="000A776A">
              <w:rPr>
                <w:sz w:val="24"/>
                <w:szCs w:val="24"/>
                <w:lang w:val="en-GB"/>
              </w:rPr>
              <w:t>33</w:t>
            </w:r>
            <w:r>
              <w:rPr>
                <w:sz w:val="24"/>
                <w:szCs w:val="24"/>
                <w:lang w:val="en-GB"/>
              </w:rPr>
              <w:t>,4</w:t>
            </w:r>
          </w:p>
        </w:tc>
      </w:tr>
      <w:tr w:rsidR="001F2D1B" w:rsidRPr="009A7214" w14:paraId="4C23E161" w14:textId="44CE8344" w:rsidTr="00CF3BAC">
        <w:trPr>
          <w:trHeight w:val="407"/>
          <w:tblCellSpacing w:w="20" w:type="dxa"/>
        </w:trPr>
        <w:tc>
          <w:tcPr>
            <w:tcW w:w="1775" w:type="dxa"/>
            <w:shd w:val="clear" w:color="auto" w:fill="9CC2E5" w:themeFill="accent1" w:themeFillTint="99"/>
            <w:vAlign w:val="center"/>
          </w:tcPr>
          <w:p w14:paraId="220EDCC6" w14:textId="77777777" w:rsidR="001F2D1B" w:rsidRPr="00920ECD" w:rsidRDefault="001F2D1B" w:rsidP="001F2D1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920ECD">
              <w:rPr>
                <w:rFonts w:eastAsia="Arial"/>
                <w:b/>
                <w:sz w:val="24"/>
                <w:szCs w:val="24"/>
              </w:rPr>
              <w:t>UKUPNO</w:t>
            </w:r>
          </w:p>
        </w:tc>
        <w:tc>
          <w:tcPr>
            <w:tcW w:w="952" w:type="dxa"/>
            <w:shd w:val="clear" w:color="auto" w:fill="FFFFFF"/>
            <w:vAlign w:val="center"/>
          </w:tcPr>
          <w:p w14:paraId="409BA46E" w14:textId="77777777" w:rsidR="001F2D1B" w:rsidRPr="000A776A" w:rsidRDefault="001F2D1B" w:rsidP="001F2D1B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A776A">
              <w:rPr>
                <w:b/>
                <w:sz w:val="24"/>
                <w:szCs w:val="24"/>
                <w:lang w:val="en-GB"/>
              </w:rPr>
              <w:t xml:space="preserve">266,3 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DFFDF3D" w14:textId="52C038E1" w:rsidR="001F2D1B" w:rsidRPr="000A776A" w:rsidRDefault="000A776A" w:rsidP="001F2D1B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A776A">
              <w:rPr>
                <w:b/>
                <w:sz w:val="24"/>
                <w:szCs w:val="24"/>
                <w:lang w:val="en-GB"/>
              </w:rPr>
              <w:t>535,8</w:t>
            </w:r>
          </w:p>
        </w:tc>
        <w:tc>
          <w:tcPr>
            <w:tcW w:w="137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/>
            <w:vAlign w:val="center"/>
          </w:tcPr>
          <w:p w14:paraId="28CE6E7A" w14:textId="50510BEE" w:rsidR="001F2D1B" w:rsidRPr="000A776A" w:rsidRDefault="001F2D1B" w:rsidP="001F2D1B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A776A">
              <w:rPr>
                <w:b/>
                <w:sz w:val="24"/>
                <w:szCs w:val="24"/>
                <w:lang w:val="en-GB"/>
              </w:rPr>
              <w:t>145</w:t>
            </w:r>
          </w:p>
        </w:tc>
        <w:tc>
          <w:tcPr>
            <w:tcW w:w="180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/>
            <w:vAlign w:val="center"/>
          </w:tcPr>
          <w:p w14:paraId="042CC9D5" w14:textId="42CD656B" w:rsidR="001F2D1B" w:rsidRPr="000A776A" w:rsidRDefault="001F2D1B" w:rsidP="001F2D1B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A776A">
              <w:rPr>
                <w:b/>
                <w:sz w:val="24"/>
                <w:szCs w:val="24"/>
                <w:lang w:val="en-GB"/>
              </w:rPr>
              <w:t>156</w:t>
            </w:r>
          </w:p>
        </w:tc>
        <w:tc>
          <w:tcPr>
            <w:tcW w:w="1499" w:type="dxa"/>
            <w:vAlign w:val="center"/>
          </w:tcPr>
          <w:p w14:paraId="418E9867" w14:textId="59F50A05" w:rsidR="001F2D1B" w:rsidRPr="000A776A" w:rsidRDefault="000A776A" w:rsidP="001F2D1B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A776A">
              <w:rPr>
                <w:b/>
                <w:sz w:val="24"/>
                <w:szCs w:val="24"/>
                <w:lang w:val="en-GB"/>
              </w:rPr>
              <w:t>76</w:t>
            </w:r>
            <w:r w:rsidRPr="000A776A">
              <w:rPr>
                <w:b/>
                <w:sz w:val="24"/>
                <w:szCs w:val="24"/>
                <w:lang w:val="en-GB"/>
              </w:rPr>
              <w:t>,</w:t>
            </w:r>
            <w:r w:rsidRPr="000A776A">
              <w:rPr>
                <w:b/>
                <w:sz w:val="24"/>
                <w:szCs w:val="24"/>
                <w:lang w:val="en-GB"/>
              </w:rPr>
              <w:t>8</w:t>
            </w:r>
          </w:p>
        </w:tc>
      </w:tr>
      <w:tr w:rsidR="001F2D1B" w:rsidRPr="009A7214" w14:paraId="795C34DA" w14:textId="167972F3" w:rsidTr="00CF3BAC">
        <w:trPr>
          <w:trHeight w:val="561"/>
          <w:tblCellSpacing w:w="20" w:type="dxa"/>
        </w:trPr>
        <w:tc>
          <w:tcPr>
            <w:tcW w:w="1775" w:type="dxa"/>
            <w:shd w:val="clear" w:color="auto" w:fill="9CC2E5" w:themeFill="accent1" w:themeFillTint="99"/>
            <w:vAlign w:val="center"/>
          </w:tcPr>
          <w:p w14:paraId="178A2540" w14:textId="77777777" w:rsidR="001F2D1B" w:rsidRPr="00920ECD" w:rsidRDefault="001F2D1B" w:rsidP="001F2D1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920ECD">
              <w:rPr>
                <w:rFonts w:eastAsia="Arial"/>
                <w:b/>
                <w:sz w:val="24"/>
                <w:szCs w:val="24"/>
              </w:rPr>
              <w:t>RAZLIKA</w:t>
            </w:r>
          </w:p>
        </w:tc>
        <w:tc>
          <w:tcPr>
            <w:tcW w:w="952" w:type="dxa"/>
            <w:shd w:val="clear" w:color="auto" w:fill="FFFFFF"/>
            <w:vAlign w:val="center"/>
          </w:tcPr>
          <w:p w14:paraId="20DA977D" w14:textId="77777777" w:rsidR="001F2D1B" w:rsidRPr="00920ECD" w:rsidRDefault="001F2D1B" w:rsidP="001F2D1B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920ECD">
              <w:rPr>
                <w:bCs/>
                <w:sz w:val="24"/>
                <w:szCs w:val="24"/>
                <w:lang w:val="en-GB"/>
              </w:rPr>
              <w:t>-67,3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7CF26010" w14:textId="402034DE" w:rsidR="001F2D1B" w:rsidRPr="00CF3BAC" w:rsidRDefault="000A776A" w:rsidP="001F2D1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-305,8</w:t>
            </w:r>
          </w:p>
        </w:tc>
        <w:tc>
          <w:tcPr>
            <w:tcW w:w="137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/>
            <w:vAlign w:val="center"/>
          </w:tcPr>
          <w:p w14:paraId="1409D8FD" w14:textId="2FA23D4F" w:rsidR="001F2D1B" w:rsidRPr="00CF3BAC" w:rsidRDefault="001F2D1B" w:rsidP="001F2D1B">
            <w:pPr>
              <w:jc w:val="center"/>
              <w:rPr>
                <w:sz w:val="24"/>
                <w:szCs w:val="24"/>
                <w:lang w:val="en-GB"/>
              </w:rPr>
            </w:pPr>
            <w:r w:rsidRPr="00CF3BAC">
              <w:rPr>
                <w:sz w:val="24"/>
                <w:szCs w:val="24"/>
                <w:lang w:val="en-GB"/>
              </w:rPr>
              <w:t>-51,8</w:t>
            </w:r>
          </w:p>
        </w:tc>
        <w:tc>
          <w:tcPr>
            <w:tcW w:w="180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/>
            <w:vAlign w:val="center"/>
          </w:tcPr>
          <w:p w14:paraId="6809DE5E" w14:textId="7E16C7B4" w:rsidR="001F2D1B" w:rsidRPr="00CF3BAC" w:rsidRDefault="001F2D1B" w:rsidP="001F2D1B">
            <w:pPr>
              <w:jc w:val="center"/>
              <w:rPr>
                <w:sz w:val="24"/>
                <w:szCs w:val="24"/>
                <w:lang w:val="en-GB"/>
              </w:rPr>
            </w:pPr>
            <w:r w:rsidRPr="00CF3BAC">
              <w:rPr>
                <w:sz w:val="24"/>
                <w:szCs w:val="24"/>
                <w:lang w:val="en-GB"/>
              </w:rPr>
              <w:t>48,6</w:t>
            </w:r>
          </w:p>
        </w:tc>
        <w:tc>
          <w:tcPr>
            <w:tcW w:w="1499" w:type="dxa"/>
            <w:vAlign w:val="center"/>
          </w:tcPr>
          <w:p w14:paraId="4C3B8B59" w14:textId="3EC209ED" w:rsidR="001F2D1B" w:rsidRPr="00CF3BAC" w:rsidRDefault="000A776A" w:rsidP="001F2D1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</w:t>
            </w:r>
          </w:p>
        </w:tc>
      </w:tr>
    </w:tbl>
    <w:p w14:paraId="616496E4" w14:textId="77777777" w:rsidR="00112D7A" w:rsidRPr="009A7214" w:rsidRDefault="00112D7A" w:rsidP="00112D7A">
      <w:pPr>
        <w:pStyle w:val="INormal"/>
        <w:rPr>
          <w:rFonts w:cs="Arial"/>
          <w:i/>
          <w:lang w:val="hr-HR"/>
        </w:rPr>
      </w:pPr>
      <w:r w:rsidRPr="009A7214">
        <w:rPr>
          <w:rFonts w:cs="Arial"/>
          <w:i/>
          <w:lang w:val="hr-HR"/>
        </w:rPr>
        <w:t xml:space="preserve">Izvor: </w:t>
      </w:r>
      <w:r w:rsidR="00313A52" w:rsidRPr="009A7214">
        <w:rPr>
          <w:rFonts w:cs="Arial"/>
          <w:i/>
          <w:lang w:val="hr-HR"/>
        </w:rPr>
        <w:t>DZS</w:t>
      </w:r>
    </w:p>
    <w:p w14:paraId="68D0E632" w14:textId="3C227A07" w:rsidR="00FA5886" w:rsidRDefault="00FA5886" w:rsidP="001410E1">
      <w:pPr>
        <w:pStyle w:val="INormal"/>
        <w:shd w:val="clear" w:color="auto" w:fill="FFFFFF" w:themeFill="background1"/>
        <w:rPr>
          <w:rFonts w:cs="Arial"/>
          <w:i/>
          <w:lang w:val="hr-HR"/>
        </w:rPr>
      </w:pP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410"/>
        <w:gridCol w:w="3854"/>
        <w:gridCol w:w="1701"/>
        <w:gridCol w:w="1206"/>
      </w:tblGrid>
      <w:tr w:rsidR="00CF3BAC" w:rsidRPr="005037D0" w14:paraId="32D23E80" w14:textId="77777777" w:rsidTr="000A776A">
        <w:trPr>
          <w:trHeight w:val="53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2DB278D5" w14:textId="77777777" w:rsidR="00CF3BAC" w:rsidRPr="005037D0" w:rsidRDefault="00CF3BAC" w:rsidP="00504BE8">
            <w:pPr>
              <w:rPr>
                <w:rFonts w:eastAsia="Arial"/>
                <w:b/>
                <w:sz w:val="24"/>
                <w:szCs w:val="24"/>
              </w:rPr>
            </w:pPr>
            <w:r w:rsidRPr="005037D0">
              <w:rPr>
                <w:rFonts w:eastAsia="Arial"/>
                <w:b/>
                <w:sz w:val="24"/>
                <w:szCs w:val="24"/>
                <w:lang w:val="la-Latn"/>
              </w:rPr>
              <w:t>STRUKTURA NAJZNAČAJNIJIH IZVOZNIH PROIZVODA</w:t>
            </w:r>
            <w:r w:rsidRPr="005037D0">
              <w:rPr>
                <w:rFonts w:eastAsia="Arial"/>
                <w:b/>
                <w:sz w:val="24"/>
                <w:szCs w:val="24"/>
              </w:rPr>
              <w:t>, 2025. I.-VI</w:t>
            </w:r>
          </w:p>
        </w:tc>
      </w:tr>
      <w:tr w:rsidR="00CF3BAC" w:rsidRPr="005037D0" w14:paraId="7CF7E362" w14:textId="77777777" w:rsidTr="000A776A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6B4740A" w14:textId="77777777" w:rsidR="00CF3BAC" w:rsidRPr="005037D0" w:rsidRDefault="00CF3BAC" w:rsidP="00504BE8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70" w:type="dxa"/>
            <w:shd w:val="clear" w:color="auto" w:fill="FFFFFF"/>
            <w:vAlign w:val="center"/>
          </w:tcPr>
          <w:p w14:paraId="13D47EAC" w14:textId="77777777" w:rsidR="00CF3BAC" w:rsidRPr="005037D0" w:rsidRDefault="00CF3BAC" w:rsidP="00504BE8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14" w:type="dxa"/>
            <w:shd w:val="clear" w:color="auto" w:fill="FFFFFF"/>
            <w:vAlign w:val="center"/>
          </w:tcPr>
          <w:p w14:paraId="5A0C5A8F" w14:textId="77777777" w:rsidR="00CF3BAC" w:rsidRPr="005037D0" w:rsidRDefault="00CF3BAC" w:rsidP="00504BE8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26FB0421" w14:textId="77777777" w:rsidR="00CF3BAC" w:rsidRPr="005037D0" w:rsidRDefault="00CF3BAC" w:rsidP="00504BE8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USD</w:t>
            </w:r>
          </w:p>
        </w:tc>
        <w:tc>
          <w:tcPr>
            <w:tcW w:w="1146" w:type="dxa"/>
            <w:shd w:val="clear" w:color="auto" w:fill="FFFFFF"/>
            <w:vAlign w:val="center"/>
          </w:tcPr>
          <w:p w14:paraId="06DA3A36" w14:textId="77777777" w:rsidR="00CF3BAC" w:rsidRPr="005037D0" w:rsidRDefault="00CF3BAC" w:rsidP="00504BE8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CF3BAC" w:rsidRPr="005037D0" w14:paraId="3133DB4E" w14:textId="77777777" w:rsidTr="000A776A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CDB2887" w14:textId="7777777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5037D0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EAE9BB0" w14:textId="5CD9906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4407</w:t>
            </w:r>
          </w:p>
        </w:tc>
        <w:tc>
          <w:tcPr>
            <w:tcW w:w="381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B975DD7" w14:textId="20F52474" w:rsidR="00CF3BAC" w:rsidRPr="005037D0" w:rsidRDefault="00CF3BAC" w:rsidP="00CF3BAC">
            <w:pPr>
              <w:jc w:val="left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 xml:space="preserve">Drvo obrađeno 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8F7F611" w14:textId="248B0095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39.424.559</w:t>
            </w:r>
          </w:p>
        </w:tc>
        <w:tc>
          <w:tcPr>
            <w:tcW w:w="114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BA7D8C5" w14:textId="7A8ED10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90,8%</w:t>
            </w:r>
          </w:p>
        </w:tc>
      </w:tr>
      <w:tr w:rsidR="00CF3BAC" w:rsidRPr="005037D0" w14:paraId="6226996F" w14:textId="77777777" w:rsidTr="000A776A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D70FBBB" w14:textId="7777777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5037D0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275F7D8" w14:textId="21859F41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8412</w:t>
            </w:r>
          </w:p>
        </w:tc>
        <w:tc>
          <w:tcPr>
            <w:tcW w:w="381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2B1FB2C" w14:textId="1EBFE308" w:rsidR="00CF3BAC" w:rsidRPr="005037D0" w:rsidRDefault="00CF3BAC" w:rsidP="00CF3BAC">
            <w:pPr>
              <w:jc w:val="left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Ostali motori i pogonski strojevi i dijelovi za njih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0FDC1CA" w14:textId="2EF3431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1.299.260</w:t>
            </w:r>
          </w:p>
        </w:tc>
        <w:tc>
          <w:tcPr>
            <w:tcW w:w="114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200576D" w14:textId="3999F32C" w:rsidR="00CF3BAC" w:rsidRPr="005037D0" w:rsidRDefault="00CF3BAC" w:rsidP="000A776A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3%</w:t>
            </w:r>
          </w:p>
        </w:tc>
      </w:tr>
      <w:tr w:rsidR="00CF3BAC" w:rsidRPr="005037D0" w14:paraId="3CBFCEDB" w14:textId="77777777" w:rsidTr="000A776A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7DD910F0" w14:textId="7777777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5037D0">
              <w:rPr>
                <w:rFonts w:eastAsia="Arial"/>
                <w:sz w:val="24"/>
                <w:szCs w:val="24"/>
              </w:rPr>
              <w:t>3</w:t>
            </w:r>
            <w:r w:rsidRPr="005037D0">
              <w:rPr>
                <w:rFonts w:eastAsia="Arial"/>
                <w:sz w:val="24"/>
                <w:szCs w:val="24"/>
                <w:lang w:val="la-Latn"/>
              </w:rPr>
              <w:t>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B6BC153" w14:textId="1E3B404E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2401</w:t>
            </w:r>
          </w:p>
        </w:tc>
        <w:tc>
          <w:tcPr>
            <w:tcW w:w="381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FE443A0" w14:textId="203C9163" w:rsidR="00CF3BAC" w:rsidRPr="005037D0" w:rsidRDefault="00CF3BAC" w:rsidP="00CF3BAC">
            <w:pPr>
              <w:jc w:val="left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Neprerađeni duhan; duhanski otpaci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3032CFD" w14:textId="3FEFCE88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595.373</w:t>
            </w:r>
          </w:p>
        </w:tc>
        <w:tc>
          <w:tcPr>
            <w:tcW w:w="114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BE1B3EA" w14:textId="558B8C95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1,4%</w:t>
            </w:r>
          </w:p>
        </w:tc>
      </w:tr>
      <w:tr w:rsidR="00CF3BAC" w:rsidRPr="005037D0" w14:paraId="19F46E4F" w14:textId="77777777" w:rsidTr="000A776A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56F7FE7" w14:textId="7777777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</w:rPr>
            </w:pPr>
            <w:r w:rsidRPr="005037D0"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18A7A50" w14:textId="621EB2F2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5510</w:t>
            </w:r>
          </w:p>
        </w:tc>
        <w:tc>
          <w:tcPr>
            <w:tcW w:w="381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8832E25" w14:textId="5790DE5D" w:rsidR="00CF3BAC" w:rsidRPr="005037D0" w:rsidRDefault="00CF3BAC" w:rsidP="00CF3BAC">
            <w:pPr>
              <w:jc w:val="left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Pređa (osim konca za šivanje) od rezanih umjetnih vlakana, nepripremljena u pakiranja za pojedinačnu prodaju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B8E2E89" w14:textId="46BB8361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568.888</w:t>
            </w:r>
          </w:p>
        </w:tc>
        <w:tc>
          <w:tcPr>
            <w:tcW w:w="114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89C2997" w14:textId="3BE79474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1,3%</w:t>
            </w:r>
          </w:p>
        </w:tc>
      </w:tr>
      <w:tr w:rsidR="00CF3BAC" w:rsidRPr="005037D0" w14:paraId="253DB0C7" w14:textId="77777777" w:rsidTr="000A776A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51388844" w14:textId="7777777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</w:rPr>
            </w:pPr>
            <w:r w:rsidRPr="005037D0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0D0820E" w14:textId="4EC3DA1C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9602</w:t>
            </w:r>
          </w:p>
        </w:tc>
        <w:tc>
          <w:tcPr>
            <w:tcW w:w="381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A1A1565" w14:textId="5EC7D4B3" w:rsidR="00CF3BAC" w:rsidRPr="005037D0" w:rsidRDefault="00CF3BAC" w:rsidP="00CF3BAC">
            <w:pPr>
              <w:jc w:val="left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 xml:space="preserve">Obrađeni materijali biljnog ili mineralnog podrijetla za </w:t>
            </w:r>
            <w:r w:rsidRPr="00CF3BAC">
              <w:rPr>
                <w:rFonts w:eastAsia="Arial"/>
                <w:sz w:val="24"/>
                <w:szCs w:val="24"/>
                <w:lang w:val="la-Latn"/>
              </w:rPr>
              <w:lastRenderedPageBreak/>
              <w:t>rezbarenje i proizvodi od tih materijala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5B3BA61" w14:textId="7C8E6F0A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lastRenderedPageBreak/>
              <w:t>485.054</w:t>
            </w:r>
          </w:p>
        </w:tc>
        <w:tc>
          <w:tcPr>
            <w:tcW w:w="114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B01F5C0" w14:textId="59138482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F3BAC">
              <w:rPr>
                <w:rFonts w:eastAsia="Arial"/>
                <w:sz w:val="24"/>
                <w:szCs w:val="24"/>
                <w:lang w:val="la-Latn"/>
              </w:rPr>
              <w:t>1,1%</w:t>
            </w:r>
          </w:p>
        </w:tc>
      </w:tr>
      <w:tr w:rsidR="00CF3BAC" w:rsidRPr="005037D0" w14:paraId="7156E2AD" w14:textId="77777777" w:rsidTr="000A776A">
        <w:trPr>
          <w:trHeight w:val="392"/>
          <w:tblCellSpacing w:w="20" w:type="dxa"/>
        </w:trPr>
        <w:tc>
          <w:tcPr>
            <w:tcW w:w="6057" w:type="dxa"/>
            <w:gridSpan w:val="3"/>
            <w:shd w:val="clear" w:color="auto" w:fill="FFFFFF"/>
            <w:vAlign w:val="center"/>
          </w:tcPr>
          <w:p w14:paraId="4AB37698" w14:textId="77777777" w:rsidR="00CF3BAC" w:rsidRPr="005037D0" w:rsidRDefault="00CF3BAC" w:rsidP="00504BE8">
            <w:pPr>
              <w:pStyle w:val="INormal"/>
              <w:jc w:val="left"/>
              <w:rPr>
                <w:rFonts w:eastAsia="Arial" w:cs="Arial"/>
                <w:b/>
                <w:bCs/>
                <w:sz w:val="24"/>
                <w:szCs w:val="24"/>
                <w:lang w:val="la-Latn"/>
              </w:rPr>
            </w:pPr>
            <w:r w:rsidRPr="005037D0">
              <w:rPr>
                <w:rFonts w:eastAsia="Arial" w:cs="Arial"/>
                <w:b/>
                <w:bCs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61D976D0" w14:textId="75026CF0" w:rsidR="00CF3BAC" w:rsidRPr="00CF3BAC" w:rsidRDefault="00CF3BAC" w:rsidP="00504BE8">
            <w:pPr>
              <w:jc w:val="center"/>
              <w:rPr>
                <w:rFonts w:eastAsia="Arial"/>
                <w:sz w:val="24"/>
                <w:szCs w:val="24"/>
              </w:rPr>
            </w:pPr>
            <w:r w:rsidRPr="00CF3BAC">
              <w:rPr>
                <w:rFonts w:eastAsia="Arial"/>
                <w:sz w:val="24"/>
                <w:szCs w:val="24"/>
              </w:rPr>
              <w:t>42.373.134</w:t>
            </w:r>
          </w:p>
        </w:tc>
        <w:tc>
          <w:tcPr>
            <w:tcW w:w="1146" w:type="dxa"/>
            <w:shd w:val="clear" w:color="auto" w:fill="FFFFFF"/>
            <w:vAlign w:val="center"/>
          </w:tcPr>
          <w:p w14:paraId="6EB00258" w14:textId="08259274" w:rsidR="00CF3BAC" w:rsidRPr="00CF3BAC" w:rsidRDefault="00CF3BAC" w:rsidP="00504BE8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97,6</w:t>
            </w:r>
          </w:p>
        </w:tc>
      </w:tr>
      <w:tr w:rsidR="00CF3BAC" w:rsidRPr="005037D0" w14:paraId="76BFC9F6" w14:textId="77777777" w:rsidTr="000A776A">
        <w:trPr>
          <w:trHeight w:val="392"/>
          <w:tblCellSpacing w:w="20" w:type="dxa"/>
        </w:trPr>
        <w:tc>
          <w:tcPr>
            <w:tcW w:w="6057" w:type="dxa"/>
            <w:gridSpan w:val="3"/>
            <w:shd w:val="clear" w:color="auto" w:fill="FFFFFF"/>
            <w:vAlign w:val="center"/>
          </w:tcPr>
          <w:p w14:paraId="2D42F8AA" w14:textId="77777777" w:rsidR="00CF3BAC" w:rsidRPr="005037D0" w:rsidRDefault="00CF3BAC" w:rsidP="00CF3BAC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7D4A684C" w14:textId="54ADD5B1" w:rsidR="00CF3BAC" w:rsidRPr="00CF3BAC" w:rsidRDefault="00CF3BAC" w:rsidP="00CF3BAC">
            <w:pPr>
              <w:jc w:val="center"/>
              <w:rPr>
                <w:rFonts w:eastAsia="Arial"/>
                <w:sz w:val="24"/>
                <w:szCs w:val="24"/>
              </w:rPr>
            </w:pPr>
            <w:r w:rsidRPr="00CF3BAC">
              <w:rPr>
                <w:rFonts w:eastAsia="Arial"/>
                <w:sz w:val="24"/>
                <w:szCs w:val="24"/>
              </w:rPr>
              <w:t>43.424.823</w:t>
            </w:r>
          </w:p>
        </w:tc>
        <w:tc>
          <w:tcPr>
            <w:tcW w:w="1146" w:type="dxa"/>
            <w:shd w:val="clear" w:color="auto" w:fill="FFFFFF"/>
            <w:vAlign w:val="center"/>
          </w:tcPr>
          <w:p w14:paraId="2A9023F2" w14:textId="028B90DD" w:rsidR="00CF3BAC" w:rsidRPr="00CF3BAC" w:rsidRDefault="00CF3BAC" w:rsidP="00CF3BAC">
            <w:pPr>
              <w:jc w:val="center"/>
              <w:rPr>
                <w:rFonts w:eastAsia="Arial"/>
                <w:sz w:val="24"/>
                <w:szCs w:val="24"/>
              </w:rPr>
            </w:pPr>
            <w:r w:rsidRPr="00CF3BAC">
              <w:rPr>
                <w:rFonts w:eastAsia="Arial"/>
                <w:sz w:val="24"/>
                <w:szCs w:val="24"/>
              </w:rPr>
              <w:t>100%</w:t>
            </w:r>
          </w:p>
        </w:tc>
      </w:tr>
    </w:tbl>
    <w:p w14:paraId="11B0261A" w14:textId="77777777" w:rsidR="00CF3BAC" w:rsidRDefault="00CF3BAC" w:rsidP="001410E1">
      <w:pPr>
        <w:pStyle w:val="INormal"/>
        <w:shd w:val="clear" w:color="auto" w:fill="FFFFFF" w:themeFill="background1"/>
        <w:rPr>
          <w:rFonts w:cs="Arial"/>
          <w:i/>
          <w:lang w:val="hr-HR"/>
        </w:rPr>
      </w:pPr>
    </w:p>
    <w:p w14:paraId="240DAFEA" w14:textId="77777777" w:rsidR="00CF3BAC" w:rsidRDefault="00CF3BAC" w:rsidP="001410E1">
      <w:pPr>
        <w:pStyle w:val="INormal"/>
        <w:shd w:val="clear" w:color="auto" w:fill="FFFFFF" w:themeFill="background1"/>
        <w:rPr>
          <w:rFonts w:cs="Arial"/>
          <w:i/>
          <w:lang w:val="hr-HR"/>
        </w:rPr>
      </w:pPr>
    </w:p>
    <w:p w14:paraId="356A58F4" w14:textId="3D3B3FC3" w:rsidR="00FE2DA5" w:rsidRPr="009A7214" w:rsidRDefault="000E62EF">
      <w:pPr>
        <w:rPr>
          <w:i/>
        </w:rPr>
      </w:pPr>
      <w:r>
        <w:rPr>
          <w:i/>
        </w:rPr>
        <w:t>I</w:t>
      </w:r>
      <w:r w:rsidR="00571D13" w:rsidRPr="009A7214">
        <w:rPr>
          <w:i/>
        </w:rPr>
        <w:t>zvor: DZS</w:t>
      </w:r>
    </w:p>
    <w:tbl>
      <w:tblPr>
        <w:tblW w:w="9024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399"/>
        <w:gridCol w:w="3752"/>
        <w:gridCol w:w="1956"/>
        <w:gridCol w:w="1064"/>
      </w:tblGrid>
      <w:tr w:rsidR="00CF3BAC" w:rsidRPr="005037D0" w14:paraId="089D0EB6" w14:textId="77777777" w:rsidTr="0080615A">
        <w:trPr>
          <w:trHeight w:val="569"/>
          <w:tblCellSpacing w:w="20" w:type="dxa"/>
          <w:jc w:val="center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2D614B93" w14:textId="77777777" w:rsidR="00CF3BAC" w:rsidRPr="005037D0" w:rsidRDefault="00CF3BAC" w:rsidP="00504BE8">
            <w:pPr>
              <w:rPr>
                <w:rFonts w:eastAsia="Arial"/>
                <w:b/>
                <w:sz w:val="24"/>
                <w:szCs w:val="24"/>
              </w:rPr>
            </w:pPr>
            <w:r w:rsidRPr="005037D0">
              <w:rPr>
                <w:rFonts w:eastAsia="Arial"/>
                <w:b/>
                <w:sz w:val="24"/>
                <w:szCs w:val="24"/>
                <w:lang w:val="la-Latn"/>
              </w:rPr>
              <w:t>STRUKTURA NAJZNAČAJNIJIH UVOZNIH PROIZVODA</w:t>
            </w:r>
            <w:r w:rsidRPr="005037D0">
              <w:rPr>
                <w:rFonts w:eastAsia="Arial"/>
                <w:b/>
                <w:sz w:val="24"/>
                <w:szCs w:val="24"/>
              </w:rPr>
              <w:t>, 2025. I.-VI</w:t>
            </w:r>
          </w:p>
        </w:tc>
      </w:tr>
      <w:tr w:rsidR="00CF3BAC" w:rsidRPr="005037D0" w14:paraId="549BEA28" w14:textId="77777777" w:rsidTr="0080615A">
        <w:trPr>
          <w:trHeight w:val="407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0C4A1A76" w14:textId="77777777" w:rsidR="00CF3BAC" w:rsidRPr="005037D0" w:rsidRDefault="00CF3BAC" w:rsidP="00504BE8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59" w:type="dxa"/>
            <w:shd w:val="clear" w:color="auto" w:fill="FFFFFF"/>
            <w:vAlign w:val="center"/>
          </w:tcPr>
          <w:p w14:paraId="11E5D924" w14:textId="77777777" w:rsidR="00CF3BAC" w:rsidRPr="005037D0" w:rsidRDefault="00CF3BAC" w:rsidP="00504BE8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712" w:type="dxa"/>
            <w:shd w:val="clear" w:color="auto" w:fill="FFFFFF"/>
            <w:vAlign w:val="center"/>
          </w:tcPr>
          <w:p w14:paraId="39C7FD5D" w14:textId="77777777" w:rsidR="00CF3BAC" w:rsidRPr="005037D0" w:rsidRDefault="00CF3BAC" w:rsidP="00504BE8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916" w:type="dxa"/>
            <w:shd w:val="clear" w:color="auto" w:fill="FFFFFF"/>
            <w:vAlign w:val="center"/>
          </w:tcPr>
          <w:p w14:paraId="484FB6F8" w14:textId="77777777" w:rsidR="00CF3BAC" w:rsidRPr="005037D0" w:rsidRDefault="00CF3BAC" w:rsidP="00504BE8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USD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352B2E4C" w14:textId="77777777" w:rsidR="00CF3BAC" w:rsidRPr="005037D0" w:rsidRDefault="00CF3BAC" w:rsidP="00504BE8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CF3BAC" w:rsidRPr="005037D0" w14:paraId="28D97B87" w14:textId="77777777" w:rsidTr="0080615A">
        <w:trPr>
          <w:trHeight w:val="407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7C72E47B" w14:textId="7777777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5037D0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5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EB44EB9" w14:textId="7C469FF5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3907</w:t>
            </w:r>
          </w:p>
        </w:tc>
        <w:tc>
          <w:tcPr>
            <w:tcW w:w="371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63CFBC7" w14:textId="6885CCE0" w:rsidR="00CF3BAC" w:rsidRPr="005037D0" w:rsidRDefault="00CF3BAC" w:rsidP="00CF3BAC">
            <w:pPr>
              <w:jc w:val="left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Poliacetali, ostali polieteri i epoksidne smole, u primarnim oblicima</w:t>
            </w:r>
          </w:p>
        </w:tc>
        <w:tc>
          <w:tcPr>
            <w:tcW w:w="191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C93E2B4" w14:textId="70118FC1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11.823.156</w:t>
            </w:r>
          </w:p>
        </w:tc>
        <w:tc>
          <w:tcPr>
            <w:tcW w:w="100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06CCBF6" w14:textId="6CC4CBE8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35,4%</w:t>
            </w:r>
          </w:p>
        </w:tc>
      </w:tr>
      <w:tr w:rsidR="00CF3BAC" w:rsidRPr="005037D0" w14:paraId="2164EE64" w14:textId="77777777" w:rsidTr="0080615A">
        <w:trPr>
          <w:trHeight w:val="407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3A64B7BF" w14:textId="7777777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5037D0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5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4E9DBB9" w14:textId="3C738599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0701</w:t>
            </w:r>
          </w:p>
        </w:tc>
        <w:tc>
          <w:tcPr>
            <w:tcW w:w="371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A9F3108" w14:textId="54CF7998" w:rsidR="00CF3BAC" w:rsidRPr="005037D0" w:rsidRDefault="00CF3BAC" w:rsidP="00CF3BAC">
            <w:pPr>
              <w:jc w:val="left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Krumpir, svjež ili rashlađen</w:t>
            </w:r>
          </w:p>
        </w:tc>
        <w:tc>
          <w:tcPr>
            <w:tcW w:w="191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828DE2B" w14:textId="36788EDE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5.353.367</w:t>
            </w:r>
          </w:p>
        </w:tc>
        <w:tc>
          <w:tcPr>
            <w:tcW w:w="100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2DFDE6E" w14:textId="412C025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16%</w:t>
            </w:r>
          </w:p>
        </w:tc>
      </w:tr>
      <w:tr w:rsidR="00CF3BAC" w:rsidRPr="005037D0" w14:paraId="1944D3B2" w14:textId="77777777" w:rsidTr="0080615A">
        <w:trPr>
          <w:trHeight w:val="392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381A304B" w14:textId="7777777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5037D0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5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FBB8F67" w14:textId="36D90158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0805</w:t>
            </w:r>
          </w:p>
        </w:tc>
        <w:tc>
          <w:tcPr>
            <w:tcW w:w="371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9793A4F" w14:textId="0714BC27" w:rsidR="00CF3BAC" w:rsidRPr="005037D0" w:rsidRDefault="00CF3BAC" w:rsidP="00CF3BAC">
            <w:pPr>
              <w:jc w:val="left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Agrumi, svježi ili suhi</w:t>
            </w:r>
          </w:p>
        </w:tc>
        <w:tc>
          <w:tcPr>
            <w:tcW w:w="191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ABEC502" w14:textId="4182CE6E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4.526.298</w:t>
            </w:r>
          </w:p>
        </w:tc>
        <w:tc>
          <w:tcPr>
            <w:tcW w:w="100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398D58A" w14:textId="52361685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13,5%</w:t>
            </w:r>
          </w:p>
        </w:tc>
      </w:tr>
      <w:tr w:rsidR="00CF3BAC" w:rsidRPr="005037D0" w14:paraId="734535F7" w14:textId="77777777" w:rsidTr="0080615A">
        <w:trPr>
          <w:trHeight w:val="392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007A0EDD" w14:textId="7777777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5037D0">
              <w:rPr>
                <w:rFonts w:eastAsia="Arial"/>
                <w:sz w:val="24"/>
                <w:szCs w:val="24"/>
                <w:lang w:val="la-Latn"/>
              </w:rPr>
              <w:t>4.</w:t>
            </w:r>
          </w:p>
        </w:tc>
        <w:tc>
          <w:tcPr>
            <w:tcW w:w="135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598D46D" w14:textId="3E1560BD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6204</w:t>
            </w:r>
          </w:p>
        </w:tc>
        <w:tc>
          <w:tcPr>
            <w:tcW w:w="371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31A56E1" w14:textId="000ACDE1" w:rsidR="00CF3BAC" w:rsidRPr="005037D0" w:rsidRDefault="00CF3BAC" w:rsidP="00CF3BAC">
            <w:pPr>
              <w:jc w:val="left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Kostimi, kompleti, jakne, sakoi, haljine, suknje, suknje-hlače, hlače</w:t>
            </w:r>
          </w:p>
        </w:tc>
        <w:tc>
          <w:tcPr>
            <w:tcW w:w="191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483CFA8" w14:textId="3988D0E2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1.662.318</w:t>
            </w:r>
          </w:p>
        </w:tc>
        <w:tc>
          <w:tcPr>
            <w:tcW w:w="100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FC2124F" w14:textId="73EB3CD0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5%</w:t>
            </w:r>
          </w:p>
        </w:tc>
      </w:tr>
      <w:tr w:rsidR="00CF3BAC" w:rsidRPr="005037D0" w14:paraId="4186EDD2" w14:textId="77777777" w:rsidTr="0080615A">
        <w:trPr>
          <w:trHeight w:val="392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413439B2" w14:textId="77777777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5037D0">
              <w:rPr>
                <w:rFonts w:eastAsia="Arial"/>
                <w:sz w:val="24"/>
                <w:szCs w:val="24"/>
                <w:lang w:val="la-Latn"/>
              </w:rPr>
              <w:t>5.</w:t>
            </w:r>
          </w:p>
        </w:tc>
        <w:tc>
          <w:tcPr>
            <w:tcW w:w="135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B9629F9" w14:textId="552D0F58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0712</w:t>
            </w:r>
          </w:p>
        </w:tc>
        <w:tc>
          <w:tcPr>
            <w:tcW w:w="371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AD4F3CD" w14:textId="47DEACE7" w:rsidR="00CF3BAC" w:rsidRPr="005037D0" w:rsidRDefault="00CF3BAC" w:rsidP="00CF3BAC">
            <w:pPr>
              <w:jc w:val="left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Osušeno povrće, cijelo, rezano, u kriškama, lomljeno ili u prahu, ali dalje nepripremljeno</w:t>
            </w:r>
          </w:p>
        </w:tc>
        <w:tc>
          <w:tcPr>
            <w:tcW w:w="191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699B7BE" w14:textId="449BFCD3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1.643.247</w:t>
            </w:r>
          </w:p>
        </w:tc>
        <w:tc>
          <w:tcPr>
            <w:tcW w:w="100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22ADDAD" w14:textId="2F3EFB80" w:rsidR="00CF3BAC" w:rsidRPr="005037D0" w:rsidRDefault="00CF3BAC" w:rsidP="00CF3B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80615A">
              <w:rPr>
                <w:rFonts w:eastAsia="Arial"/>
                <w:sz w:val="24"/>
                <w:szCs w:val="24"/>
                <w:lang w:val="la-Latn"/>
              </w:rPr>
              <w:t>4,9%</w:t>
            </w:r>
          </w:p>
        </w:tc>
      </w:tr>
      <w:tr w:rsidR="00CF3BAC" w:rsidRPr="005037D0" w14:paraId="4F5CA71B" w14:textId="77777777" w:rsidTr="0080615A">
        <w:trPr>
          <w:trHeight w:val="392"/>
          <w:tblCellSpacing w:w="20" w:type="dxa"/>
          <w:jc w:val="center"/>
        </w:trPr>
        <w:tc>
          <w:tcPr>
            <w:tcW w:w="5944" w:type="dxa"/>
            <w:gridSpan w:val="3"/>
            <w:shd w:val="clear" w:color="auto" w:fill="FFFFFF"/>
            <w:vAlign w:val="center"/>
          </w:tcPr>
          <w:p w14:paraId="705E5F10" w14:textId="77777777" w:rsidR="00CF3BAC" w:rsidRPr="005037D0" w:rsidRDefault="00CF3BAC" w:rsidP="00504BE8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1916" w:type="dxa"/>
            <w:shd w:val="clear" w:color="auto" w:fill="FFFFFF"/>
            <w:vAlign w:val="center"/>
          </w:tcPr>
          <w:p w14:paraId="6F71EE7B" w14:textId="60931CC6" w:rsidR="00CF3BAC" w:rsidRPr="0080615A" w:rsidRDefault="00CF3BAC" w:rsidP="00504BE8">
            <w:pPr>
              <w:jc w:val="center"/>
              <w:rPr>
                <w:b/>
                <w:sz w:val="24"/>
                <w:szCs w:val="24"/>
                <w:lang w:val="la-Latn"/>
              </w:rPr>
            </w:pPr>
            <w:r w:rsidRPr="0080615A">
              <w:rPr>
                <w:b/>
                <w:sz w:val="24"/>
                <w:szCs w:val="24"/>
                <w:lang w:val="la-Latn"/>
              </w:rPr>
              <w:t>25.008.386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00D6E6B0" w14:textId="6EED82D0" w:rsidR="00CF3BAC" w:rsidRPr="0080615A" w:rsidRDefault="00CF3BAC" w:rsidP="00504BE8">
            <w:pPr>
              <w:jc w:val="center"/>
              <w:rPr>
                <w:b/>
                <w:sz w:val="24"/>
                <w:szCs w:val="24"/>
                <w:lang w:val="la-Latn"/>
              </w:rPr>
            </w:pPr>
            <w:r w:rsidRPr="0080615A">
              <w:rPr>
                <w:b/>
                <w:sz w:val="24"/>
                <w:szCs w:val="24"/>
                <w:lang w:val="la-Latn"/>
              </w:rPr>
              <w:t>74,8</w:t>
            </w:r>
          </w:p>
        </w:tc>
      </w:tr>
      <w:tr w:rsidR="00CF3BAC" w:rsidRPr="005037D0" w14:paraId="61FAF58D" w14:textId="77777777" w:rsidTr="0080615A">
        <w:trPr>
          <w:trHeight w:val="392"/>
          <w:tblCellSpacing w:w="20" w:type="dxa"/>
          <w:jc w:val="center"/>
        </w:trPr>
        <w:tc>
          <w:tcPr>
            <w:tcW w:w="5944" w:type="dxa"/>
            <w:gridSpan w:val="3"/>
            <w:shd w:val="clear" w:color="auto" w:fill="FFFFFF"/>
            <w:vAlign w:val="center"/>
          </w:tcPr>
          <w:p w14:paraId="3083A75A" w14:textId="77777777" w:rsidR="00CF3BAC" w:rsidRPr="005037D0" w:rsidRDefault="00CF3BAC" w:rsidP="00CF3BAC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5037D0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1916" w:type="dxa"/>
            <w:shd w:val="clear" w:color="auto" w:fill="FFFFFF"/>
            <w:vAlign w:val="center"/>
          </w:tcPr>
          <w:p w14:paraId="45B80641" w14:textId="67B6E70A" w:rsidR="00CF3BAC" w:rsidRPr="0080615A" w:rsidRDefault="00CF3BAC" w:rsidP="00CF3BA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80615A">
              <w:rPr>
                <w:rFonts w:cs="Arial"/>
                <w:b/>
                <w:sz w:val="24"/>
                <w:szCs w:val="24"/>
                <w:lang w:val="la-Latn"/>
              </w:rPr>
              <w:t>33.412.639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3FD4CE4B" w14:textId="7B7C0D2F" w:rsidR="00CF3BAC" w:rsidRPr="0080615A" w:rsidRDefault="00CF3BAC" w:rsidP="00CF3BA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80615A">
              <w:rPr>
                <w:rFonts w:cs="Arial"/>
                <w:b/>
                <w:sz w:val="24"/>
                <w:szCs w:val="24"/>
                <w:lang w:val="la-Latn"/>
              </w:rPr>
              <w:t>100%</w:t>
            </w:r>
          </w:p>
        </w:tc>
      </w:tr>
    </w:tbl>
    <w:p w14:paraId="2327A3AB" w14:textId="01637AAE" w:rsidR="00BB3B3E" w:rsidRDefault="00BB3B3E" w:rsidP="006C6160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Izvor. DZS</w:t>
      </w:r>
    </w:p>
    <w:p w14:paraId="56C983E9" w14:textId="0BD66FCB" w:rsidR="00BB3B3E" w:rsidRDefault="00BB3B3E" w:rsidP="006C6160">
      <w:pPr>
        <w:rPr>
          <w:rFonts w:ascii="Times New Roman" w:hAnsi="Times New Roman"/>
          <w:i/>
        </w:rPr>
      </w:pPr>
    </w:p>
    <w:p w14:paraId="14E4E094" w14:textId="77777777" w:rsidR="006C6160" w:rsidRPr="009A7214" w:rsidRDefault="006C6160" w:rsidP="006C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</w:rPr>
      </w:pPr>
      <w:r w:rsidRPr="009A7214">
        <w:rPr>
          <w:rFonts w:eastAsia="Arial"/>
          <w:b/>
          <w:sz w:val="24"/>
          <w:szCs w:val="24"/>
        </w:rPr>
        <w:t>Međunarodni ugovori iz područja gospodarstva</w:t>
      </w:r>
    </w:p>
    <w:p w14:paraId="0441818E" w14:textId="70B47544" w:rsidR="000A776A" w:rsidRPr="000A776A" w:rsidRDefault="000A776A" w:rsidP="000A776A">
      <w:pPr>
        <w:numPr>
          <w:ilvl w:val="0"/>
          <w:numId w:val="3"/>
        </w:numPr>
        <w:tabs>
          <w:tab w:val="left" w:pos="709"/>
        </w:tabs>
        <w:suppressAutoHyphens w:val="0"/>
        <w:spacing w:after="0"/>
        <w:rPr>
          <w:rFonts w:eastAsia="PMingLiU"/>
          <w:snapToGrid w:val="0"/>
          <w:sz w:val="24"/>
          <w:szCs w:val="24"/>
          <w:lang w:eastAsia="zh-CN"/>
        </w:rPr>
      </w:pPr>
      <w:r w:rsidRPr="00633548">
        <w:rPr>
          <w:rFonts w:cs="Times New Roman"/>
          <w:b/>
          <w:color w:val="262626"/>
          <w:sz w:val="24"/>
          <w:szCs w:val="24"/>
        </w:rPr>
        <w:t>Konvencija između Vlade Republike Hrvatske i Vlade Arapske Republike Egipta o uklanjanju dvostrukog oporezivanja porezima na dohodak i na imovinu te sprječavanju porezne utaje i izbjegavanja plaćanja poreza</w:t>
      </w:r>
      <w:r w:rsidRPr="00633548">
        <w:rPr>
          <w:rFonts w:cs="Times New Roman"/>
          <w:b/>
          <w:color w:val="262626"/>
          <w:sz w:val="24"/>
          <w:szCs w:val="24"/>
        </w:rPr>
        <w:br/>
        <w:t>(ova Konvencija je, nakon stupanja na snagu, zamijenila Ugovor između Republike Hrvatske i Arapske Republike Egipat o izbjegavanju dvostrukog oporezivanja i sprječavanju izbjegavanja plaćanja poreza na dohodak od 3. srpnja 2005.</w:t>
      </w:r>
      <w:r w:rsidRPr="000E62EF">
        <w:rPr>
          <w:rFonts w:eastAsia="PMingLiU"/>
          <w:snapToGrid w:val="0"/>
          <w:sz w:val="24"/>
          <w:szCs w:val="24"/>
          <w:lang w:eastAsia="zh-CN"/>
        </w:rPr>
        <w:t xml:space="preserve"> (</w:t>
      </w:r>
      <w:r w:rsidRPr="00543922">
        <w:rPr>
          <w:rFonts w:eastAsia="PMingLiU"/>
          <w:i/>
          <w:iCs/>
          <w:snapToGrid w:val="0"/>
          <w:color w:val="000000"/>
          <w:sz w:val="24"/>
          <w:szCs w:val="24"/>
          <w:lang w:eastAsia="zh-CN"/>
        </w:rPr>
        <w:t xml:space="preserve">datum potpisivanja </w:t>
      </w:r>
      <w:r w:rsidRPr="00543922">
        <w:rPr>
          <w:i/>
          <w:iCs/>
          <w:color w:val="000000"/>
          <w:sz w:val="24"/>
          <w:szCs w:val="24"/>
        </w:rPr>
        <w:t>26. rujna 2023. u Sharm El Sheikh-u.objava u NN-MU  12/2023. Ugovor je stupio na snagu 16. travnja 2024. Konvencije se počela primjenjivati  1. siječnja 2025</w:t>
      </w:r>
      <w:r>
        <w:rPr>
          <w:i/>
          <w:iCs/>
          <w:color w:val="000000"/>
          <w:sz w:val="24"/>
          <w:szCs w:val="24"/>
        </w:rPr>
        <w:t>)</w:t>
      </w:r>
      <w:r w:rsidR="003620F0">
        <w:rPr>
          <w:i/>
          <w:iCs/>
          <w:color w:val="000000"/>
          <w:sz w:val="24"/>
          <w:szCs w:val="24"/>
        </w:rPr>
        <w:t>.</w:t>
      </w:r>
    </w:p>
    <w:p w14:paraId="062F798E" w14:textId="77777777" w:rsidR="000A776A" w:rsidRPr="000A776A" w:rsidRDefault="000A776A" w:rsidP="000A776A">
      <w:pPr>
        <w:tabs>
          <w:tab w:val="left" w:pos="709"/>
        </w:tabs>
        <w:suppressAutoHyphens w:val="0"/>
        <w:spacing w:after="0"/>
        <w:ind w:left="360"/>
        <w:rPr>
          <w:rFonts w:eastAsia="PMingLiU"/>
          <w:snapToGrid w:val="0"/>
          <w:sz w:val="24"/>
          <w:szCs w:val="24"/>
          <w:lang w:eastAsia="zh-CN"/>
        </w:rPr>
      </w:pPr>
    </w:p>
    <w:p w14:paraId="5743B540" w14:textId="56039355" w:rsidR="00543922" w:rsidRPr="003620F0" w:rsidRDefault="00543922" w:rsidP="00FA4D2E">
      <w:pPr>
        <w:pStyle w:val="INormal"/>
        <w:numPr>
          <w:ilvl w:val="0"/>
          <w:numId w:val="3"/>
        </w:numPr>
        <w:tabs>
          <w:tab w:val="clear" w:pos="2268"/>
          <w:tab w:val="left" w:pos="709"/>
        </w:tabs>
        <w:suppressAutoHyphens w:val="0"/>
        <w:rPr>
          <w:color w:val="262626"/>
          <w:sz w:val="24"/>
          <w:szCs w:val="24"/>
          <w:lang w:val="hr-HR"/>
        </w:rPr>
      </w:pPr>
      <w:r w:rsidRPr="00543922">
        <w:rPr>
          <w:b/>
          <w:bCs/>
          <w:color w:val="262626"/>
          <w:sz w:val="24"/>
          <w:szCs w:val="24"/>
          <w:lang w:val="hr-HR"/>
        </w:rPr>
        <w:t xml:space="preserve">Memorandum o suglasnosti između Ministarstva gospodarstva, rada i poduzetništva Republike Hrvatske i Ministarstva trgovine i industrije Arapske </w:t>
      </w:r>
      <w:r w:rsidRPr="00543922">
        <w:rPr>
          <w:b/>
          <w:bCs/>
          <w:color w:val="262626"/>
          <w:sz w:val="24"/>
          <w:szCs w:val="24"/>
          <w:lang w:val="hr-HR"/>
        </w:rPr>
        <w:lastRenderedPageBreak/>
        <w:t>Republike Egipta o osnivanju Hrvatsko-egipatskog poslovnog vijeća</w:t>
      </w:r>
      <w:r w:rsidRPr="00543922">
        <w:rPr>
          <w:color w:val="262626"/>
          <w:sz w:val="24"/>
          <w:szCs w:val="24"/>
          <w:lang w:val="hr-HR"/>
        </w:rPr>
        <w:t xml:space="preserve"> </w:t>
      </w:r>
      <w:r w:rsidRPr="003620F0">
        <w:rPr>
          <w:i/>
          <w:iCs/>
          <w:color w:val="262626"/>
          <w:sz w:val="24"/>
          <w:szCs w:val="24"/>
          <w:lang w:val="hr-HR"/>
        </w:rPr>
        <w:t>(datum potpisivanja: 01.12.2010; stupanje na snagu: 1.12.2010.)</w:t>
      </w:r>
      <w:r w:rsidR="003620F0" w:rsidRPr="003620F0">
        <w:rPr>
          <w:i/>
          <w:iCs/>
          <w:color w:val="262626"/>
          <w:sz w:val="24"/>
          <w:szCs w:val="24"/>
          <w:lang w:val="hr-HR"/>
        </w:rPr>
        <w:t>.</w:t>
      </w:r>
    </w:p>
    <w:p w14:paraId="0BD03054" w14:textId="6DA99D5E" w:rsidR="003620F0" w:rsidRPr="003620F0" w:rsidRDefault="003620F0" w:rsidP="003620F0">
      <w:pPr>
        <w:pStyle w:val="INormal"/>
        <w:numPr>
          <w:ilvl w:val="0"/>
          <w:numId w:val="3"/>
        </w:numPr>
        <w:rPr>
          <w:b/>
          <w:color w:val="262626"/>
          <w:sz w:val="24"/>
          <w:szCs w:val="24"/>
        </w:rPr>
      </w:pPr>
      <w:r w:rsidRPr="003620F0">
        <w:rPr>
          <w:b/>
          <w:color w:val="262626"/>
          <w:sz w:val="24"/>
          <w:szCs w:val="24"/>
        </w:rPr>
        <w:t>Protokol sa drugog sastanka Zajedničkog egipatsko-hrvatskog odbora za trgovinu</w:t>
      </w:r>
      <w:r w:rsidRPr="003620F0">
        <w:rPr>
          <w:b/>
          <w:color w:val="262626"/>
          <w:sz w:val="24"/>
          <w:szCs w:val="24"/>
        </w:rPr>
        <w:t xml:space="preserve"> </w:t>
      </w:r>
      <w:r w:rsidRPr="003620F0">
        <w:rPr>
          <w:i/>
          <w:iCs/>
          <w:color w:val="262626"/>
          <w:sz w:val="24"/>
          <w:szCs w:val="24"/>
          <w:lang w:val="hr-HR"/>
        </w:rPr>
        <w:t>(datum potpisivanja: 30.4.2002.).</w:t>
      </w:r>
    </w:p>
    <w:p w14:paraId="4CDAB51F" w14:textId="1F072340" w:rsidR="003620F0" w:rsidRPr="003620F0" w:rsidRDefault="003620F0" w:rsidP="003620F0">
      <w:pPr>
        <w:pStyle w:val="INormal"/>
        <w:numPr>
          <w:ilvl w:val="0"/>
          <w:numId w:val="3"/>
        </w:numPr>
        <w:tabs>
          <w:tab w:val="clear" w:pos="2268"/>
          <w:tab w:val="left" w:pos="709"/>
        </w:tabs>
        <w:suppressAutoHyphens w:val="0"/>
        <w:rPr>
          <w:color w:val="262626"/>
          <w:sz w:val="24"/>
          <w:szCs w:val="24"/>
          <w:lang w:val="hr-HR"/>
        </w:rPr>
      </w:pPr>
      <w:r w:rsidRPr="009A7214">
        <w:rPr>
          <w:b/>
          <w:color w:val="262626"/>
          <w:sz w:val="24"/>
          <w:szCs w:val="24"/>
          <w:lang w:val="hr-HR"/>
        </w:rPr>
        <w:t>Ugovor između Vlade RH i Vlade Arapske Republike Egipat o pomorskom prijevozu</w:t>
      </w:r>
      <w:r w:rsidRPr="009A7214">
        <w:rPr>
          <w:color w:val="262626"/>
          <w:sz w:val="24"/>
          <w:szCs w:val="24"/>
          <w:lang w:val="hr-HR"/>
        </w:rPr>
        <w:t xml:space="preserve"> </w:t>
      </w:r>
      <w:r w:rsidRPr="003620F0">
        <w:rPr>
          <w:i/>
          <w:iCs/>
          <w:color w:val="262626"/>
          <w:sz w:val="24"/>
          <w:szCs w:val="24"/>
          <w:lang w:val="hr-HR"/>
        </w:rPr>
        <w:t>(datum potpisivanja: 15.12.2002.; objava u NN-MU: 17/2003; stupanje na snagu: 5.1.2004.; objava stupanja na snagu: 10/2005).</w:t>
      </w:r>
    </w:p>
    <w:p w14:paraId="6FE00AB7" w14:textId="2EA21BE7" w:rsidR="003620F0" w:rsidRPr="003620F0" w:rsidRDefault="003620F0" w:rsidP="003620F0">
      <w:pPr>
        <w:pStyle w:val="INormal"/>
        <w:numPr>
          <w:ilvl w:val="0"/>
          <w:numId w:val="3"/>
        </w:numPr>
        <w:tabs>
          <w:tab w:val="clear" w:pos="2268"/>
          <w:tab w:val="left" w:pos="709"/>
        </w:tabs>
        <w:suppressAutoHyphens w:val="0"/>
        <w:rPr>
          <w:b/>
          <w:color w:val="262626"/>
          <w:sz w:val="24"/>
          <w:szCs w:val="24"/>
        </w:rPr>
      </w:pPr>
      <w:r w:rsidRPr="003620F0">
        <w:rPr>
          <w:b/>
          <w:color w:val="262626"/>
          <w:sz w:val="24"/>
          <w:szCs w:val="24"/>
        </w:rPr>
        <w:t>Protokol s drugog zasjedanja Hrvatsko-egipatskog odbora za gospodarsku suradnju</w:t>
      </w:r>
      <w:r w:rsidRPr="003620F0">
        <w:rPr>
          <w:b/>
          <w:color w:val="262626"/>
          <w:sz w:val="24"/>
          <w:szCs w:val="24"/>
        </w:rPr>
        <w:tab/>
      </w:r>
      <w:r w:rsidRPr="003620F0">
        <w:rPr>
          <w:i/>
          <w:iCs/>
          <w:color w:val="262626"/>
          <w:sz w:val="24"/>
          <w:szCs w:val="24"/>
          <w:lang w:val="hr-HR"/>
        </w:rPr>
        <w:t>(datum potpisivanja: 28.10.1997.).</w:t>
      </w:r>
    </w:p>
    <w:p w14:paraId="25E271B2" w14:textId="77777777" w:rsidR="00FA4D2E" w:rsidRPr="009A7214" w:rsidRDefault="00FA4D2E" w:rsidP="00FA4D2E">
      <w:pPr>
        <w:pStyle w:val="INormal"/>
        <w:numPr>
          <w:ilvl w:val="0"/>
          <w:numId w:val="3"/>
        </w:numPr>
        <w:tabs>
          <w:tab w:val="clear" w:pos="2268"/>
          <w:tab w:val="left" w:pos="709"/>
        </w:tabs>
        <w:suppressAutoHyphens w:val="0"/>
        <w:rPr>
          <w:color w:val="262626"/>
          <w:sz w:val="24"/>
          <w:szCs w:val="24"/>
          <w:lang w:val="hr-HR"/>
        </w:rPr>
      </w:pPr>
      <w:r w:rsidRPr="009A7214">
        <w:rPr>
          <w:b/>
          <w:color w:val="262626"/>
          <w:sz w:val="24"/>
          <w:szCs w:val="24"/>
          <w:lang w:val="hr-HR"/>
        </w:rPr>
        <w:t>Ugovor o turističkoj suradnji između Vlade RH i Vlade ARE</w:t>
      </w:r>
      <w:r w:rsidRPr="009A7214">
        <w:rPr>
          <w:color w:val="262626"/>
          <w:sz w:val="24"/>
          <w:szCs w:val="24"/>
          <w:lang w:val="hr-HR"/>
        </w:rPr>
        <w:t xml:space="preserve"> </w:t>
      </w:r>
      <w:r w:rsidRPr="003620F0">
        <w:rPr>
          <w:i/>
          <w:iCs/>
          <w:color w:val="262626"/>
          <w:sz w:val="24"/>
          <w:szCs w:val="24"/>
          <w:lang w:val="hr-HR"/>
        </w:rPr>
        <w:t>(datum potpisivanja: 28.10.1997.; objava u NN-MU: 04/99; stupanje na snagu: 15.4.1999.).</w:t>
      </w:r>
    </w:p>
    <w:p w14:paraId="7B308A35" w14:textId="77777777" w:rsidR="00FA4D2E" w:rsidRPr="009A7214" w:rsidRDefault="00FA4D2E" w:rsidP="00FA4D2E">
      <w:pPr>
        <w:pStyle w:val="INormal"/>
        <w:numPr>
          <w:ilvl w:val="0"/>
          <w:numId w:val="3"/>
        </w:numPr>
        <w:tabs>
          <w:tab w:val="clear" w:pos="2268"/>
          <w:tab w:val="left" w:pos="709"/>
        </w:tabs>
        <w:suppressAutoHyphens w:val="0"/>
        <w:rPr>
          <w:color w:val="262626"/>
          <w:sz w:val="24"/>
          <w:szCs w:val="24"/>
          <w:lang w:val="hr-HR"/>
        </w:rPr>
      </w:pPr>
      <w:r w:rsidRPr="009A7214">
        <w:rPr>
          <w:b/>
          <w:color w:val="262626"/>
          <w:sz w:val="24"/>
          <w:szCs w:val="24"/>
          <w:lang w:val="hr-HR"/>
        </w:rPr>
        <w:t>Ugovor između RH i ARE o poticanju i uzajamnoj zaštiti ulaganja</w:t>
      </w:r>
      <w:r w:rsidRPr="009A7214">
        <w:rPr>
          <w:color w:val="262626"/>
          <w:sz w:val="24"/>
          <w:szCs w:val="24"/>
          <w:lang w:val="hr-HR"/>
        </w:rPr>
        <w:t xml:space="preserve"> </w:t>
      </w:r>
      <w:r w:rsidRPr="003620F0">
        <w:rPr>
          <w:i/>
          <w:iCs/>
          <w:color w:val="262626"/>
          <w:sz w:val="24"/>
          <w:szCs w:val="24"/>
          <w:lang w:val="hr-HR"/>
        </w:rPr>
        <w:t>(datum potpisivanja: 27.10.1997.; objava u NN-MU: 08/98; stupanje na snagu: 2.5.1999.; objava stupanja na snagu: 13/99).</w:t>
      </w:r>
    </w:p>
    <w:p w14:paraId="10331D93" w14:textId="63B506B0" w:rsidR="00FA4D2E" w:rsidRDefault="00FA4D2E" w:rsidP="00FA4D2E">
      <w:pPr>
        <w:pStyle w:val="INormal"/>
        <w:numPr>
          <w:ilvl w:val="0"/>
          <w:numId w:val="3"/>
        </w:numPr>
        <w:tabs>
          <w:tab w:val="clear" w:pos="2268"/>
          <w:tab w:val="left" w:pos="709"/>
        </w:tabs>
        <w:suppressAutoHyphens w:val="0"/>
        <w:rPr>
          <w:color w:val="262626"/>
          <w:sz w:val="24"/>
          <w:szCs w:val="24"/>
          <w:lang w:val="hr-HR"/>
        </w:rPr>
      </w:pPr>
      <w:r w:rsidRPr="009A7214">
        <w:rPr>
          <w:b/>
          <w:color w:val="262626"/>
          <w:sz w:val="24"/>
          <w:szCs w:val="24"/>
          <w:lang w:val="hr-HR"/>
        </w:rPr>
        <w:t>Ugovor o gospodarskoj suradnji između Republike Hrvatske i Arapske Republike Egipat</w:t>
      </w:r>
      <w:r w:rsidRPr="009A7214">
        <w:rPr>
          <w:color w:val="262626"/>
          <w:sz w:val="24"/>
          <w:szCs w:val="24"/>
          <w:lang w:val="hr-HR"/>
        </w:rPr>
        <w:t xml:space="preserve"> </w:t>
      </w:r>
      <w:r w:rsidRPr="003620F0">
        <w:rPr>
          <w:i/>
          <w:iCs/>
          <w:color w:val="262626"/>
          <w:sz w:val="24"/>
          <w:szCs w:val="24"/>
          <w:lang w:val="hr-HR"/>
        </w:rPr>
        <w:t>(datum potpisivanja: 14.12.1994.; objava u NN-MU: 05/95; stupanje na snagu: 15.5.1995.; objava stupanja na snagu: 01/97).</w:t>
      </w:r>
    </w:p>
    <w:p w14:paraId="4343FB87" w14:textId="77777777" w:rsidR="003D1556" w:rsidRPr="003D1556" w:rsidRDefault="003D1556" w:rsidP="003D1556">
      <w:pPr>
        <w:spacing w:before="240" w:after="0"/>
        <w:ind w:left="360"/>
        <w:rPr>
          <w:rFonts w:eastAsia="Arial"/>
          <w:i/>
          <w:iCs/>
          <w:sz w:val="24"/>
          <w:szCs w:val="24"/>
        </w:rPr>
      </w:pPr>
    </w:p>
    <w:p w14:paraId="69B39C05" w14:textId="77777777" w:rsidR="003D1556" w:rsidRDefault="003D1556" w:rsidP="003D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2A754A74" w14:textId="77777777" w:rsidR="003D1556" w:rsidRDefault="003D1556" w:rsidP="003D1556">
      <w:pPr>
        <w:suppressAutoHyphens w:val="0"/>
        <w:spacing w:line="276" w:lineRule="auto"/>
        <w:contextualSpacing/>
      </w:pPr>
      <w:r>
        <w:rPr>
          <w:sz w:val="24"/>
          <w:szCs w:val="24"/>
        </w:rPr>
        <w:t>Izvozne prilike</w:t>
      </w:r>
      <w:r>
        <w:rPr>
          <w:sz w:val="24"/>
          <w:szCs w:val="24"/>
          <w:lang w:val="la-Latn"/>
        </w:rPr>
        <w:t xml:space="preserve">: </w:t>
      </w:r>
      <w:hyperlink r:id="rId7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Izvozne prilike</w:t>
        </w:r>
      </w:hyperlink>
    </w:p>
    <w:p w14:paraId="70B6076C" w14:textId="77777777" w:rsidR="003D1556" w:rsidRDefault="003D1556" w:rsidP="003D1556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t xml:space="preserve">Najave sajmova: </w:t>
      </w:r>
      <w:hyperlink r:id="rId8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Najave</w:t>
        </w:r>
      </w:hyperlink>
    </w:p>
    <w:p w14:paraId="1247BEC9" w14:textId="77777777" w:rsidR="003D1556" w:rsidRDefault="003D1556" w:rsidP="003D1556">
      <w:pPr>
        <w:suppressAutoHyphens w:val="0"/>
        <w:spacing w:after="0" w:line="276" w:lineRule="auto"/>
        <w:ind w:left="360"/>
        <w:contextualSpacing/>
      </w:pPr>
    </w:p>
    <w:p w14:paraId="656EE4EE" w14:textId="77777777" w:rsidR="003D1556" w:rsidRDefault="003D1556" w:rsidP="003D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Posebne napomene</w:t>
      </w:r>
    </w:p>
    <w:p w14:paraId="6A517C57" w14:textId="77777777" w:rsidR="003D1556" w:rsidRDefault="003D1556" w:rsidP="003D1556">
      <w:pPr>
        <w:spacing w:line="276" w:lineRule="auto"/>
        <w:contextualSpacing/>
        <w:rPr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Gospodarska diplomacija: </w:t>
      </w:r>
      <w:hyperlink r:id="rId9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O gospodarskoj diplomaciji</w:t>
        </w:r>
      </w:hyperlink>
    </w:p>
    <w:p w14:paraId="531BF570" w14:textId="77777777" w:rsidR="003D1556" w:rsidRDefault="003D1556" w:rsidP="003D1556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Zahtjev za podršku izvozniku: </w:t>
      </w:r>
      <w:hyperlink r:id="rId10" w:history="1">
        <w:r>
          <w:rPr>
            <w:rStyle w:val="Hyperlink"/>
            <w:rFonts w:eastAsia="Arial"/>
            <w:sz w:val="24"/>
            <w:szCs w:val="24"/>
          </w:rPr>
          <w:t>Ministarstvo vanjskih i europskih poslova RH - Zahtjev za podršku izvozniku</w:t>
        </w:r>
      </w:hyperlink>
    </w:p>
    <w:p w14:paraId="72A3AFBD" w14:textId="77777777" w:rsidR="003D1556" w:rsidRDefault="003D1556" w:rsidP="003D1556">
      <w:pPr>
        <w:spacing w:line="276" w:lineRule="auto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 xml:space="preserve">Izvozni portal:  </w:t>
      </w:r>
      <w:hyperlink r:id="rId11" w:history="1">
        <w:r>
          <w:rPr>
            <w:rStyle w:val="Hyperlink"/>
            <w:rFonts w:eastAsia="Arial"/>
            <w:sz w:val="24"/>
            <w:szCs w:val="24"/>
          </w:rPr>
          <w:t>https://izvoz.gov.hr/</w:t>
        </w:r>
      </w:hyperlink>
      <w:r>
        <w:rPr>
          <w:rFonts w:eastAsia="Arial"/>
          <w:color w:val="0000FF"/>
          <w:u w:val="single"/>
        </w:rPr>
        <w:t xml:space="preserve"> </w:t>
      </w:r>
    </w:p>
    <w:p w14:paraId="0C99CEA3" w14:textId="77777777" w:rsidR="003D1556" w:rsidRDefault="003D1556" w:rsidP="003D1556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</w:rPr>
        <w:t xml:space="preserve">Access2Market portal EK: </w:t>
      </w:r>
      <w:hyperlink r:id="rId12" w:history="1">
        <w:r>
          <w:rPr>
            <w:rStyle w:val="Hyperlink"/>
            <w:rFonts w:eastAsia="Arial"/>
            <w:sz w:val="24"/>
            <w:szCs w:val="24"/>
          </w:rPr>
          <w:t>https://trade.ec.europa.eu/access-to-markets/hr/home</w:t>
        </w:r>
      </w:hyperlink>
      <w:r>
        <w:rPr>
          <w:rFonts w:eastAsia="Arial"/>
          <w:color w:val="0000FF"/>
          <w:sz w:val="24"/>
          <w:szCs w:val="24"/>
          <w:u w:val="single"/>
        </w:rPr>
        <w:t xml:space="preserve"> </w:t>
      </w:r>
    </w:p>
    <w:p w14:paraId="4D8CD860" w14:textId="77777777" w:rsidR="006C6160" w:rsidRPr="009A7214" w:rsidRDefault="006C6160" w:rsidP="006C6160">
      <w:pPr>
        <w:rPr>
          <w:rFonts w:ascii="Times New Roman" w:hAnsi="Times New Roman" w:cs="Times New Roman"/>
          <w:sz w:val="24"/>
          <w:szCs w:val="24"/>
        </w:rPr>
      </w:pPr>
    </w:p>
    <w:p w14:paraId="2F55AFC5" w14:textId="77777777" w:rsidR="006C6160" w:rsidRPr="009A7214" w:rsidRDefault="006C6160">
      <w:pPr>
        <w:rPr>
          <w:rFonts w:ascii="Times New Roman" w:hAnsi="Times New Roman" w:cs="Times New Roman"/>
          <w:sz w:val="24"/>
          <w:szCs w:val="24"/>
        </w:rPr>
      </w:pPr>
    </w:p>
    <w:sectPr w:rsidR="006C6160" w:rsidRPr="009A7214" w:rsidSect="00C77C68">
      <w:footerReference w:type="default" r:id="rId13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C14F1" w14:textId="77777777" w:rsidR="0065470D" w:rsidRDefault="0065470D" w:rsidP="00643C7F">
      <w:pPr>
        <w:spacing w:after="0"/>
      </w:pPr>
      <w:r>
        <w:separator/>
      </w:r>
    </w:p>
  </w:endnote>
  <w:endnote w:type="continuationSeparator" w:id="0">
    <w:p w14:paraId="028957E7" w14:textId="77777777" w:rsidR="0065470D" w:rsidRDefault="0065470D" w:rsidP="00643C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20C5D" w14:textId="77777777" w:rsidR="00643C7F" w:rsidRDefault="00643C7F" w:rsidP="00643C7F"/>
  <w:p w14:paraId="666109C0" w14:textId="08DDDD61" w:rsidR="00643C7F" w:rsidRDefault="00643C7F" w:rsidP="00643C7F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0A776A">
      <w:rPr>
        <w:noProof/>
      </w:rPr>
      <w:t>13.2.2026.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10028A">
      <w:rPr>
        <w:noProof/>
      </w:rPr>
      <w:t>2</w:t>
    </w:r>
    <w:r>
      <w:fldChar w:fldCharType="end"/>
    </w:r>
  </w:p>
  <w:p w14:paraId="33BFECE8" w14:textId="77777777" w:rsidR="00643C7F" w:rsidRDefault="00643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4E9B9" w14:textId="77777777" w:rsidR="0065470D" w:rsidRDefault="0065470D" w:rsidP="00643C7F">
      <w:pPr>
        <w:spacing w:after="0"/>
      </w:pPr>
      <w:r>
        <w:separator/>
      </w:r>
    </w:p>
  </w:footnote>
  <w:footnote w:type="continuationSeparator" w:id="0">
    <w:p w14:paraId="58DCB28E" w14:textId="77777777" w:rsidR="0065470D" w:rsidRDefault="0065470D" w:rsidP="00643C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IBul1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5E34485A"/>
    <w:multiLevelType w:val="hybridMultilevel"/>
    <w:tmpl w:val="98BAB83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C673CD"/>
    <w:multiLevelType w:val="hybridMultilevel"/>
    <w:tmpl w:val="FA1A388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40AD4"/>
    <w:multiLevelType w:val="multilevel"/>
    <w:tmpl w:val="2138CE22"/>
    <w:lvl w:ilvl="0">
      <w:start w:val="1"/>
      <w:numFmt w:val="decimal"/>
      <w:pStyle w:val="IPodnaslov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147C1"/>
    <w:rsid w:val="0002158D"/>
    <w:rsid w:val="000268A6"/>
    <w:rsid w:val="00026B37"/>
    <w:rsid w:val="00031A35"/>
    <w:rsid w:val="00037961"/>
    <w:rsid w:val="00041FED"/>
    <w:rsid w:val="0007488C"/>
    <w:rsid w:val="00094BEF"/>
    <w:rsid w:val="000A5D7F"/>
    <w:rsid w:val="000A73C5"/>
    <w:rsid w:val="000A776A"/>
    <w:rsid w:val="000B386B"/>
    <w:rsid w:val="000C4C12"/>
    <w:rsid w:val="000D3A76"/>
    <w:rsid w:val="000E184F"/>
    <w:rsid w:val="000E62EF"/>
    <w:rsid w:val="000F2C44"/>
    <w:rsid w:val="000F75A6"/>
    <w:rsid w:val="0010028A"/>
    <w:rsid w:val="00101924"/>
    <w:rsid w:val="00102897"/>
    <w:rsid w:val="001049BA"/>
    <w:rsid w:val="00112D7A"/>
    <w:rsid w:val="00123AFF"/>
    <w:rsid w:val="00124C4F"/>
    <w:rsid w:val="001410E1"/>
    <w:rsid w:val="00147D9B"/>
    <w:rsid w:val="00161207"/>
    <w:rsid w:val="00161DB5"/>
    <w:rsid w:val="00162A9E"/>
    <w:rsid w:val="001B4793"/>
    <w:rsid w:val="001D16F7"/>
    <w:rsid w:val="001D689E"/>
    <w:rsid w:val="001D7D3B"/>
    <w:rsid w:val="001E0D3D"/>
    <w:rsid w:val="001F2D1B"/>
    <w:rsid w:val="001F35D4"/>
    <w:rsid w:val="0020484C"/>
    <w:rsid w:val="00212BAA"/>
    <w:rsid w:val="002245E1"/>
    <w:rsid w:val="0023142C"/>
    <w:rsid w:val="002455B9"/>
    <w:rsid w:val="00245C93"/>
    <w:rsid w:val="00252295"/>
    <w:rsid w:val="002B52FF"/>
    <w:rsid w:val="002D35D0"/>
    <w:rsid w:val="002E2A2F"/>
    <w:rsid w:val="002E52BE"/>
    <w:rsid w:val="002E53C9"/>
    <w:rsid w:val="00311179"/>
    <w:rsid w:val="003112A8"/>
    <w:rsid w:val="00313A52"/>
    <w:rsid w:val="003236A7"/>
    <w:rsid w:val="00336DA8"/>
    <w:rsid w:val="003620F0"/>
    <w:rsid w:val="00364DCE"/>
    <w:rsid w:val="003752DA"/>
    <w:rsid w:val="00376AF0"/>
    <w:rsid w:val="003B6E00"/>
    <w:rsid w:val="003D1556"/>
    <w:rsid w:val="003D6B8C"/>
    <w:rsid w:val="00412DFD"/>
    <w:rsid w:val="00436303"/>
    <w:rsid w:val="00442DDB"/>
    <w:rsid w:val="00474675"/>
    <w:rsid w:val="00481EEC"/>
    <w:rsid w:val="004A6E1E"/>
    <w:rsid w:val="004C5DE3"/>
    <w:rsid w:val="004E15FE"/>
    <w:rsid w:val="004F2A63"/>
    <w:rsid w:val="00500918"/>
    <w:rsid w:val="0054186E"/>
    <w:rsid w:val="00543922"/>
    <w:rsid w:val="0055415C"/>
    <w:rsid w:val="005573BE"/>
    <w:rsid w:val="00563F40"/>
    <w:rsid w:val="005654FB"/>
    <w:rsid w:val="00571D13"/>
    <w:rsid w:val="00572974"/>
    <w:rsid w:val="0059257B"/>
    <w:rsid w:val="00592865"/>
    <w:rsid w:val="005C2284"/>
    <w:rsid w:val="005E74F6"/>
    <w:rsid w:val="006119ED"/>
    <w:rsid w:val="00633548"/>
    <w:rsid w:val="00643C7F"/>
    <w:rsid w:val="0065470D"/>
    <w:rsid w:val="00667B48"/>
    <w:rsid w:val="00680ACE"/>
    <w:rsid w:val="00687BAC"/>
    <w:rsid w:val="00692415"/>
    <w:rsid w:val="006934C1"/>
    <w:rsid w:val="00695539"/>
    <w:rsid w:val="006B7B80"/>
    <w:rsid w:val="006C6160"/>
    <w:rsid w:val="006D057C"/>
    <w:rsid w:val="006D4FFF"/>
    <w:rsid w:val="006D74D2"/>
    <w:rsid w:val="006E76F8"/>
    <w:rsid w:val="006F08FC"/>
    <w:rsid w:val="006F3258"/>
    <w:rsid w:val="0071313B"/>
    <w:rsid w:val="00716234"/>
    <w:rsid w:val="007167F3"/>
    <w:rsid w:val="00720AE1"/>
    <w:rsid w:val="00730EDF"/>
    <w:rsid w:val="00741A22"/>
    <w:rsid w:val="00783C6A"/>
    <w:rsid w:val="00785B70"/>
    <w:rsid w:val="00786790"/>
    <w:rsid w:val="007B3399"/>
    <w:rsid w:val="007B462E"/>
    <w:rsid w:val="007C2D2B"/>
    <w:rsid w:val="007E45C8"/>
    <w:rsid w:val="0080615A"/>
    <w:rsid w:val="008106B2"/>
    <w:rsid w:val="00812175"/>
    <w:rsid w:val="00812CB3"/>
    <w:rsid w:val="00817788"/>
    <w:rsid w:val="00825D0A"/>
    <w:rsid w:val="00850A3F"/>
    <w:rsid w:val="00870EE4"/>
    <w:rsid w:val="008723CC"/>
    <w:rsid w:val="00896A8D"/>
    <w:rsid w:val="0089793D"/>
    <w:rsid w:val="008C3671"/>
    <w:rsid w:val="008D4C4E"/>
    <w:rsid w:val="008E13DF"/>
    <w:rsid w:val="008E4178"/>
    <w:rsid w:val="008F2618"/>
    <w:rsid w:val="00920ECD"/>
    <w:rsid w:val="00921BAC"/>
    <w:rsid w:val="00950E1C"/>
    <w:rsid w:val="00951ABC"/>
    <w:rsid w:val="00953C4D"/>
    <w:rsid w:val="00957454"/>
    <w:rsid w:val="009662BB"/>
    <w:rsid w:val="00977386"/>
    <w:rsid w:val="009A0388"/>
    <w:rsid w:val="009A7214"/>
    <w:rsid w:val="00A0246E"/>
    <w:rsid w:val="00A07959"/>
    <w:rsid w:val="00A234AA"/>
    <w:rsid w:val="00A5448B"/>
    <w:rsid w:val="00A65FCB"/>
    <w:rsid w:val="00A71D74"/>
    <w:rsid w:val="00A728F4"/>
    <w:rsid w:val="00A96095"/>
    <w:rsid w:val="00AA5385"/>
    <w:rsid w:val="00AA7613"/>
    <w:rsid w:val="00AD4149"/>
    <w:rsid w:val="00AF05AA"/>
    <w:rsid w:val="00AF4137"/>
    <w:rsid w:val="00B1170E"/>
    <w:rsid w:val="00B2119A"/>
    <w:rsid w:val="00B2662D"/>
    <w:rsid w:val="00B3494F"/>
    <w:rsid w:val="00B5654A"/>
    <w:rsid w:val="00B700B8"/>
    <w:rsid w:val="00B72ABD"/>
    <w:rsid w:val="00B7766B"/>
    <w:rsid w:val="00B80800"/>
    <w:rsid w:val="00B83F39"/>
    <w:rsid w:val="00B90613"/>
    <w:rsid w:val="00B9425F"/>
    <w:rsid w:val="00BB1604"/>
    <w:rsid w:val="00BB3B3E"/>
    <w:rsid w:val="00BB5D49"/>
    <w:rsid w:val="00C00660"/>
    <w:rsid w:val="00C30B0E"/>
    <w:rsid w:val="00C31F86"/>
    <w:rsid w:val="00C34045"/>
    <w:rsid w:val="00C34E67"/>
    <w:rsid w:val="00C67998"/>
    <w:rsid w:val="00C7751C"/>
    <w:rsid w:val="00C77C68"/>
    <w:rsid w:val="00CD0377"/>
    <w:rsid w:val="00CD68F2"/>
    <w:rsid w:val="00CE0310"/>
    <w:rsid w:val="00CF3BAC"/>
    <w:rsid w:val="00D077A2"/>
    <w:rsid w:val="00D10892"/>
    <w:rsid w:val="00D41717"/>
    <w:rsid w:val="00D6363B"/>
    <w:rsid w:val="00D65911"/>
    <w:rsid w:val="00D67F82"/>
    <w:rsid w:val="00D90469"/>
    <w:rsid w:val="00D913B5"/>
    <w:rsid w:val="00D94BB7"/>
    <w:rsid w:val="00D964D8"/>
    <w:rsid w:val="00DB0140"/>
    <w:rsid w:val="00DB7D71"/>
    <w:rsid w:val="00DD63E5"/>
    <w:rsid w:val="00DF2291"/>
    <w:rsid w:val="00E07537"/>
    <w:rsid w:val="00E2040A"/>
    <w:rsid w:val="00E4290D"/>
    <w:rsid w:val="00E4567E"/>
    <w:rsid w:val="00E61D58"/>
    <w:rsid w:val="00E86AA0"/>
    <w:rsid w:val="00E92EEE"/>
    <w:rsid w:val="00E97BC0"/>
    <w:rsid w:val="00EC3003"/>
    <w:rsid w:val="00ED1744"/>
    <w:rsid w:val="00ED278F"/>
    <w:rsid w:val="00EE2CB0"/>
    <w:rsid w:val="00F16FDF"/>
    <w:rsid w:val="00F17000"/>
    <w:rsid w:val="00F20461"/>
    <w:rsid w:val="00F2600F"/>
    <w:rsid w:val="00F42068"/>
    <w:rsid w:val="00F95C21"/>
    <w:rsid w:val="00F9729F"/>
    <w:rsid w:val="00FA4D2E"/>
    <w:rsid w:val="00FA5886"/>
    <w:rsid w:val="00FA624D"/>
    <w:rsid w:val="00FE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1101"/>
  <w15:docId w15:val="{1CE0A1D9-8035-4789-AE0D-2507DA78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D7A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3C7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43C7F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43C7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43C7F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643C7F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unhideWhenUsed/>
    <w:rsid w:val="006C6160"/>
    <w:rPr>
      <w:color w:val="0000FF"/>
      <w:u w:val="single"/>
    </w:rPr>
  </w:style>
  <w:style w:type="paragraph" w:customStyle="1" w:styleId="IPodnaslov">
    <w:name w:val="IPodnaslov"/>
    <w:next w:val="INormal"/>
    <w:rsid w:val="00B2119A"/>
    <w:pPr>
      <w:keepNext/>
      <w:numPr>
        <w:numId w:val="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styleId="NormalWeb">
    <w:name w:val="Normal (Web)"/>
    <w:basedOn w:val="Normal"/>
    <w:uiPriority w:val="99"/>
    <w:rsid w:val="00B2119A"/>
    <w:pPr>
      <w:spacing w:before="100" w:after="100"/>
      <w:jc w:val="left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A4D2E"/>
    <w:pPr>
      <w:ind w:left="720"/>
      <w:contextualSpacing/>
    </w:pPr>
  </w:style>
  <w:style w:type="paragraph" w:customStyle="1" w:styleId="IBul1">
    <w:name w:val="IBul1"/>
    <w:rsid w:val="006119ED"/>
    <w:pPr>
      <w:numPr>
        <w:numId w:val="4"/>
      </w:numPr>
      <w:suppressAutoHyphens/>
      <w:spacing w:after="60" w:line="240" w:lineRule="auto"/>
      <w:ind w:left="0" w:firstLine="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A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ep.gov.hr/najave-225663/22566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vep.gov.hr/o-hrvatskom-izvozu/izvozne-prilike/244678" TargetMode="External"/><Relationship Id="rId12" Type="http://schemas.openxmlformats.org/officeDocument/2006/relationships/hyperlink" Target="https://trade.ec.europa.eu/access-to-markets/hr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zvoz.gov.h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vep.gov.hr/o-hrvatskom-izvozu/zahtjev-za-podrsku-izvozniku/244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vep.gov.hr/o-gospodarskoj-diplomaciji/2256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Adrian Vukojević</cp:lastModifiedBy>
  <cp:revision>17</cp:revision>
  <cp:lastPrinted>2026-01-27T08:48:00Z</cp:lastPrinted>
  <dcterms:created xsi:type="dcterms:W3CDTF">2026-01-27T08:53:00Z</dcterms:created>
  <dcterms:modified xsi:type="dcterms:W3CDTF">2026-02-13T09:27:00Z</dcterms:modified>
</cp:coreProperties>
</file>